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4125B" w14:textId="77777777" w:rsidR="002947C7" w:rsidRDefault="00762583">
      <w:pPr>
        <w:ind w:right="-284" w:firstLine="567"/>
        <w:jc w:val="right"/>
      </w:pPr>
      <w:r>
        <w:rPr>
          <w:rFonts w:ascii="Times New Roman" w:hAnsi="Times New Roman"/>
          <w:sz w:val="24"/>
        </w:rPr>
        <w:t>Приложение 8 ОП ВО</w:t>
      </w:r>
    </w:p>
    <w:p w14:paraId="32F0FBE2" w14:textId="77777777" w:rsidR="002947C7" w:rsidRDefault="002947C7">
      <w:pPr>
        <w:ind w:right="-284" w:firstLine="567"/>
        <w:jc w:val="right"/>
      </w:pPr>
    </w:p>
    <w:p w14:paraId="61FBEA3C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1855F789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14:paraId="35060049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</w:t>
      </w:r>
    </w:p>
    <w:p w14:paraId="4245CF3B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0B2BD4B1" w14:textId="77777777" w:rsidR="002947C7" w:rsidRDefault="002947C7">
      <w:pPr>
        <w:ind w:firstLine="567"/>
        <w:jc w:val="both"/>
      </w:pPr>
    </w:p>
    <w:p w14:paraId="2B8B3E01" w14:textId="77777777" w:rsidR="002947C7" w:rsidRDefault="002947C7">
      <w:pPr>
        <w:ind w:firstLine="567"/>
        <w:jc w:val="both"/>
      </w:pPr>
    </w:p>
    <w:p w14:paraId="17D66C94" w14:textId="3500FA67" w:rsidR="002947C7" w:rsidRDefault="00E55771" w:rsidP="00E55771">
      <w:pPr>
        <w:jc w:val="center"/>
      </w:pPr>
      <w:r>
        <w:rPr>
          <w:rFonts w:ascii="Times New Roman" w:hAnsi="Times New Roman"/>
          <w:sz w:val="24"/>
        </w:rPr>
        <w:t>Институт бизнеса и делового администрирования</w:t>
      </w:r>
    </w:p>
    <w:p w14:paraId="7F8E1C52" w14:textId="77777777" w:rsidR="00E55771" w:rsidRDefault="00E55771">
      <w:pPr>
        <w:ind w:firstLine="567"/>
        <w:jc w:val="center"/>
        <w:rPr>
          <w:rFonts w:ascii="Times New Roman" w:hAnsi="Times New Roman"/>
          <w:sz w:val="24"/>
        </w:rPr>
      </w:pPr>
    </w:p>
    <w:p w14:paraId="4112D918" w14:textId="7FC68FF8" w:rsidR="002947C7" w:rsidRDefault="00E55771">
      <w:pPr>
        <w:ind w:firstLine="567"/>
        <w:jc w:val="center"/>
      </w:pPr>
      <w:r>
        <w:rPr>
          <w:rFonts w:ascii="Times New Roman" w:hAnsi="Times New Roman"/>
          <w:sz w:val="24"/>
        </w:rPr>
        <w:t>Факультет международного бизнеса и делового администрирования</w:t>
      </w:r>
    </w:p>
    <w:p w14:paraId="4C1712F4" w14:textId="77777777" w:rsidR="002947C7" w:rsidRDefault="002947C7">
      <w:pPr>
        <w:ind w:firstLine="567"/>
        <w:jc w:val="center"/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504"/>
      </w:tblGrid>
      <w:tr w:rsidR="002947C7" w14:paraId="66655880" w14:textId="77777777">
        <w:trPr>
          <w:trHeight w:val="1570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0125" w14:textId="77777777" w:rsidR="002947C7" w:rsidRDefault="002947C7">
            <w:pPr>
              <w:ind w:firstLine="567"/>
              <w:jc w:val="center"/>
            </w:pPr>
          </w:p>
          <w:p w14:paraId="081BAE81" w14:textId="77777777" w:rsidR="002947C7" w:rsidRDefault="002947C7">
            <w:pPr>
              <w:ind w:firstLine="567"/>
              <w:jc w:val="center"/>
            </w:pPr>
          </w:p>
        </w:tc>
        <w:tc>
          <w:tcPr>
            <w:tcW w:w="4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1406" w14:textId="77777777" w:rsidR="00651E09" w:rsidRPr="00E25FF3" w:rsidRDefault="00651E09" w:rsidP="00651E09">
            <w:pPr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>УТВЕРЖДЕНА</w:t>
            </w:r>
          </w:p>
          <w:p w14:paraId="3687E47A" w14:textId="5BAEC1AC" w:rsidR="00651E09" w:rsidRPr="00E25FF3" w:rsidRDefault="00651E09" w:rsidP="00651E09">
            <w:pPr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 xml:space="preserve">решением </w:t>
            </w:r>
            <w:r w:rsidR="00E55771" w:rsidRPr="00F87740">
              <w:rPr>
                <w:rFonts w:ascii="Times New Roman" w:hAnsi="Times New Roman"/>
                <w:sz w:val="24"/>
              </w:rPr>
              <w:t>Ученого совета ИБДА</w:t>
            </w:r>
          </w:p>
          <w:p w14:paraId="1654DBF0" w14:textId="2830B965" w:rsidR="00651E09" w:rsidRPr="00E25FF3" w:rsidRDefault="00651E09" w:rsidP="00651E09">
            <w:pPr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>Протокол от «</w:t>
            </w:r>
            <w:r w:rsidR="00B76067">
              <w:rPr>
                <w:rFonts w:ascii="Times New Roman" w:hAnsi="Times New Roman"/>
                <w:sz w:val="24"/>
              </w:rPr>
              <w:t>08</w:t>
            </w:r>
            <w:r w:rsidRPr="00E25FF3">
              <w:rPr>
                <w:rFonts w:ascii="Times New Roman" w:hAnsi="Times New Roman"/>
                <w:sz w:val="24"/>
              </w:rPr>
              <w:t xml:space="preserve">» </w:t>
            </w:r>
            <w:r w:rsidR="00E35140">
              <w:rPr>
                <w:rFonts w:ascii="Times New Roman" w:hAnsi="Times New Roman"/>
                <w:sz w:val="24"/>
              </w:rPr>
              <w:t>сентября</w:t>
            </w:r>
            <w:r w:rsidR="00E25FF3" w:rsidRPr="00E25FF3">
              <w:rPr>
                <w:rFonts w:ascii="Times New Roman" w:hAnsi="Times New Roman"/>
                <w:sz w:val="24"/>
              </w:rPr>
              <w:t xml:space="preserve"> </w:t>
            </w:r>
            <w:r w:rsidRPr="00E25FF3">
              <w:rPr>
                <w:rFonts w:ascii="Times New Roman" w:hAnsi="Times New Roman"/>
                <w:sz w:val="24"/>
              </w:rPr>
              <w:t>201</w:t>
            </w:r>
            <w:r w:rsidR="00B76067">
              <w:rPr>
                <w:rFonts w:ascii="Times New Roman" w:hAnsi="Times New Roman"/>
                <w:sz w:val="24"/>
              </w:rPr>
              <w:t>6</w:t>
            </w:r>
            <w:r w:rsidRPr="00E25FF3">
              <w:rPr>
                <w:rFonts w:ascii="Times New Roman" w:hAnsi="Times New Roman"/>
                <w:sz w:val="24"/>
              </w:rPr>
              <w:t xml:space="preserve"> г.</w:t>
            </w:r>
          </w:p>
          <w:p w14:paraId="6D36B25C" w14:textId="27341AFB" w:rsidR="002947C7" w:rsidRDefault="00651E09" w:rsidP="00B76067">
            <w:pPr>
              <w:tabs>
                <w:tab w:val="center" w:pos="2514"/>
              </w:tabs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>№</w:t>
            </w:r>
            <w:r w:rsidR="00E25FF3" w:rsidRPr="00E25FF3">
              <w:rPr>
                <w:rFonts w:ascii="Times New Roman" w:hAnsi="Times New Roman"/>
                <w:sz w:val="24"/>
              </w:rPr>
              <w:t xml:space="preserve"> </w:t>
            </w:r>
            <w:r w:rsidR="00B76067">
              <w:rPr>
                <w:rFonts w:ascii="Times New Roman" w:hAnsi="Times New Roman"/>
                <w:sz w:val="24"/>
              </w:rPr>
              <w:t>4</w:t>
            </w:r>
          </w:p>
        </w:tc>
      </w:tr>
    </w:tbl>
    <w:p w14:paraId="7288D8F2" w14:textId="77777777" w:rsidR="002947C7" w:rsidRDefault="002947C7">
      <w:pPr>
        <w:ind w:right="-284" w:firstLine="567"/>
        <w:jc w:val="center"/>
      </w:pPr>
    </w:p>
    <w:p w14:paraId="68DBDDF0" w14:textId="77777777" w:rsidR="002947C7" w:rsidRDefault="002947C7">
      <w:pPr>
        <w:ind w:right="-284" w:firstLine="567"/>
        <w:jc w:val="center"/>
      </w:pPr>
    </w:p>
    <w:p w14:paraId="55DE2364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ПРОГРАММА ПРАКТИКИ</w:t>
      </w:r>
    </w:p>
    <w:p w14:paraId="4600A00D" w14:textId="0AA28E7D" w:rsidR="002947C7" w:rsidRDefault="002947C7">
      <w:pPr>
        <w:ind w:right="-284" w:firstLine="567"/>
        <w:jc w:val="center"/>
        <w:rPr>
          <w:rFonts w:ascii="Times New Roman" w:hAnsi="Times New Roman"/>
        </w:rPr>
      </w:pPr>
    </w:p>
    <w:p w14:paraId="0367FB95" w14:textId="1F0C57F1" w:rsidR="00E55771" w:rsidRPr="00E55771" w:rsidRDefault="00E55771">
      <w:pPr>
        <w:ind w:right="-284" w:firstLine="567"/>
        <w:jc w:val="center"/>
        <w:rPr>
          <w:rFonts w:ascii="Times New Roman" w:hAnsi="Times New Roman"/>
          <w:b/>
          <w:sz w:val="28"/>
        </w:rPr>
      </w:pPr>
      <w:r w:rsidRPr="00E55771">
        <w:rPr>
          <w:rFonts w:ascii="Times New Roman" w:hAnsi="Times New Roman"/>
          <w:b/>
          <w:sz w:val="28"/>
        </w:rPr>
        <w:t>Б2.</w:t>
      </w:r>
      <w:r w:rsidR="00E35140">
        <w:rPr>
          <w:rFonts w:ascii="Times New Roman" w:hAnsi="Times New Roman"/>
          <w:b/>
          <w:sz w:val="28"/>
        </w:rPr>
        <w:t>В.02(</w:t>
      </w:r>
      <w:r w:rsidRPr="00E55771">
        <w:rPr>
          <w:rFonts w:ascii="Times New Roman" w:hAnsi="Times New Roman"/>
          <w:b/>
          <w:sz w:val="28"/>
        </w:rPr>
        <w:t>У</w:t>
      </w:r>
      <w:r w:rsidR="00E35140">
        <w:rPr>
          <w:rFonts w:ascii="Times New Roman" w:hAnsi="Times New Roman"/>
          <w:b/>
          <w:sz w:val="28"/>
        </w:rPr>
        <w:t>)</w:t>
      </w:r>
      <w:r w:rsidRPr="00E55771">
        <w:rPr>
          <w:rFonts w:ascii="Times New Roman" w:hAnsi="Times New Roman"/>
          <w:b/>
          <w:sz w:val="28"/>
        </w:rPr>
        <w:t xml:space="preserve"> </w:t>
      </w:r>
      <w:r w:rsidR="00E35140">
        <w:rPr>
          <w:rFonts w:ascii="Times New Roman" w:hAnsi="Times New Roman"/>
          <w:b/>
          <w:sz w:val="28"/>
        </w:rPr>
        <w:t>П</w:t>
      </w:r>
      <w:r w:rsidRPr="00E55771">
        <w:rPr>
          <w:rFonts w:ascii="Times New Roman" w:hAnsi="Times New Roman"/>
          <w:b/>
          <w:sz w:val="28"/>
        </w:rPr>
        <w:t>рактика по получению первичных профессиональных умений и навыков</w:t>
      </w:r>
    </w:p>
    <w:p w14:paraId="6BE15F15" w14:textId="77777777" w:rsidR="002947C7" w:rsidRDefault="002947C7">
      <w:pPr>
        <w:ind w:firstLine="567"/>
        <w:jc w:val="center"/>
      </w:pPr>
    </w:p>
    <w:p w14:paraId="48C7DCCA" w14:textId="7055FAAE" w:rsidR="002947C7" w:rsidRDefault="00E55771">
      <w:pPr>
        <w:ind w:firstLine="567"/>
        <w:jc w:val="center"/>
      </w:pPr>
      <w:r>
        <w:rPr>
          <w:rFonts w:ascii="Times New Roman" w:hAnsi="Times New Roman"/>
          <w:sz w:val="24"/>
        </w:rPr>
        <w:t>38.03.0</w:t>
      </w:r>
      <w:r w:rsidR="002C6FA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 w:rsidR="002C6FAF">
        <w:rPr>
          <w:rFonts w:ascii="Times New Roman" w:hAnsi="Times New Roman"/>
          <w:sz w:val="24"/>
        </w:rPr>
        <w:t>Управление персоналом</w:t>
      </w:r>
    </w:p>
    <w:p w14:paraId="3857E85E" w14:textId="77777777" w:rsidR="002947C7" w:rsidRDefault="002947C7">
      <w:pPr>
        <w:ind w:firstLine="567"/>
        <w:jc w:val="center"/>
      </w:pPr>
    </w:p>
    <w:p w14:paraId="1F7A3F8F" w14:textId="253BC5A9" w:rsidR="002947C7" w:rsidRDefault="002C6FAF">
      <w:pPr>
        <w:ind w:firstLine="567"/>
        <w:jc w:val="center"/>
      </w:pPr>
      <w:r>
        <w:rPr>
          <w:rFonts w:ascii="Times New Roman" w:hAnsi="Times New Roman"/>
          <w:sz w:val="24"/>
        </w:rPr>
        <w:t>Управление человеческими ресурсами в международном бизнесе</w:t>
      </w:r>
    </w:p>
    <w:p w14:paraId="00AB127B" w14:textId="77777777" w:rsidR="002947C7" w:rsidRDefault="002947C7">
      <w:pPr>
        <w:ind w:firstLine="567"/>
        <w:jc w:val="center"/>
      </w:pPr>
    </w:p>
    <w:p w14:paraId="3DF0A005" w14:textId="3838BBE4" w:rsidR="002947C7" w:rsidRDefault="00E55771">
      <w:pPr>
        <w:ind w:firstLine="567"/>
        <w:jc w:val="center"/>
      </w:pPr>
      <w:r>
        <w:rPr>
          <w:rFonts w:ascii="Times New Roman" w:hAnsi="Times New Roman"/>
          <w:sz w:val="24"/>
        </w:rPr>
        <w:t>Бакалавр</w:t>
      </w:r>
    </w:p>
    <w:p w14:paraId="1DEE073F" w14:textId="77777777" w:rsidR="002947C7" w:rsidRDefault="002947C7">
      <w:pPr>
        <w:ind w:firstLine="567"/>
        <w:jc w:val="center"/>
      </w:pPr>
    </w:p>
    <w:p w14:paraId="4F98ABC4" w14:textId="21A68C35" w:rsidR="002947C7" w:rsidRDefault="00E55771">
      <w:pPr>
        <w:ind w:firstLine="567"/>
        <w:jc w:val="center"/>
      </w:pPr>
      <w:r>
        <w:rPr>
          <w:rFonts w:ascii="Times New Roman" w:hAnsi="Times New Roman"/>
          <w:sz w:val="24"/>
        </w:rPr>
        <w:t>Очная форма</w:t>
      </w:r>
    </w:p>
    <w:p w14:paraId="085D0B25" w14:textId="77777777" w:rsidR="002947C7" w:rsidRDefault="002947C7">
      <w:pPr>
        <w:ind w:firstLine="567"/>
        <w:jc w:val="center"/>
      </w:pPr>
    </w:p>
    <w:p w14:paraId="748146AE" w14:textId="77777777" w:rsidR="002947C7" w:rsidRDefault="002947C7">
      <w:pPr>
        <w:ind w:firstLine="567"/>
        <w:jc w:val="center"/>
      </w:pPr>
    </w:p>
    <w:p w14:paraId="1E8182EA" w14:textId="7851A8DD" w:rsidR="002947C7" w:rsidRPr="00520C51" w:rsidRDefault="0076258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25FF3">
        <w:rPr>
          <w:rFonts w:ascii="Times New Roman" w:hAnsi="Times New Roman"/>
          <w:sz w:val="24"/>
          <w:szCs w:val="24"/>
        </w:rPr>
        <w:t xml:space="preserve">Год </w:t>
      </w:r>
      <w:r w:rsidR="00D07C3B">
        <w:rPr>
          <w:rFonts w:ascii="Times New Roman" w:hAnsi="Times New Roman"/>
          <w:sz w:val="24"/>
          <w:szCs w:val="24"/>
        </w:rPr>
        <w:t xml:space="preserve"> набора 201</w:t>
      </w:r>
      <w:r w:rsidR="002C6FAF">
        <w:rPr>
          <w:rFonts w:ascii="Times New Roman" w:hAnsi="Times New Roman"/>
          <w:sz w:val="24"/>
          <w:szCs w:val="24"/>
        </w:rPr>
        <w:t>7</w:t>
      </w:r>
    </w:p>
    <w:p w14:paraId="69880EAA" w14:textId="77777777" w:rsidR="002947C7" w:rsidRDefault="002947C7">
      <w:pPr>
        <w:ind w:firstLine="567"/>
        <w:jc w:val="center"/>
      </w:pPr>
    </w:p>
    <w:p w14:paraId="502A8C8C" w14:textId="77777777" w:rsidR="00E55771" w:rsidRDefault="00E55771">
      <w:pPr>
        <w:ind w:firstLine="567"/>
        <w:jc w:val="center"/>
      </w:pPr>
    </w:p>
    <w:p w14:paraId="0B5EA90F" w14:textId="77777777" w:rsidR="00E55771" w:rsidRDefault="00E55771">
      <w:pPr>
        <w:ind w:firstLine="567"/>
        <w:jc w:val="center"/>
      </w:pPr>
    </w:p>
    <w:p w14:paraId="498861E4" w14:textId="77777777" w:rsidR="00E55771" w:rsidRDefault="00E55771">
      <w:pPr>
        <w:ind w:firstLine="567"/>
        <w:jc w:val="center"/>
      </w:pPr>
    </w:p>
    <w:p w14:paraId="10203F93" w14:textId="77777777" w:rsidR="00E55771" w:rsidRDefault="00E55771">
      <w:pPr>
        <w:ind w:firstLine="567"/>
        <w:jc w:val="center"/>
      </w:pPr>
    </w:p>
    <w:p w14:paraId="4033926A" w14:textId="77777777" w:rsidR="00E55771" w:rsidRDefault="00E55771">
      <w:pPr>
        <w:ind w:firstLine="567"/>
        <w:jc w:val="center"/>
      </w:pPr>
    </w:p>
    <w:p w14:paraId="1584C633" w14:textId="77777777" w:rsidR="00E55771" w:rsidRDefault="00E55771">
      <w:pPr>
        <w:ind w:firstLine="567"/>
        <w:jc w:val="center"/>
      </w:pPr>
    </w:p>
    <w:p w14:paraId="21B45644" w14:textId="77777777" w:rsidR="00E55771" w:rsidRDefault="00E55771">
      <w:pPr>
        <w:ind w:firstLine="567"/>
        <w:jc w:val="center"/>
      </w:pPr>
    </w:p>
    <w:p w14:paraId="1D7D02EF" w14:textId="77777777" w:rsidR="00E55771" w:rsidRDefault="00E55771">
      <w:pPr>
        <w:ind w:firstLine="567"/>
        <w:jc w:val="center"/>
      </w:pPr>
    </w:p>
    <w:p w14:paraId="5FE65D9E" w14:textId="77777777" w:rsidR="00E55771" w:rsidRDefault="00E55771">
      <w:pPr>
        <w:ind w:firstLine="567"/>
        <w:jc w:val="center"/>
      </w:pPr>
    </w:p>
    <w:p w14:paraId="23A790C9" w14:textId="77777777" w:rsidR="002947C7" w:rsidRDefault="002947C7">
      <w:pPr>
        <w:ind w:firstLine="567"/>
        <w:jc w:val="center"/>
      </w:pPr>
    </w:p>
    <w:p w14:paraId="7776D79B" w14:textId="77777777" w:rsidR="00E25FF3" w:rsidRDefault="00E25FF3">
      <w:pPr>
        <w:ind w:firstLine="567"/>
        <w:jc w:val="center"/>
      </w:pPr>
    </w:p>
    <w:p w14:paraId="253A458E" w14:textId="77777777" w:rsidR="00E25FF3" w:rsidRDefault="00E25FF3">
      <w:pPr>
        <w:ind w:firstLine="567"/>
        <w:jc w:val="center"/>
      </w:pPr>
    </w:p>
    <w:p w14:paraId="6E6A409D" w14:textId="03BCF3C8" w:rsidR="002947C7" w:rsidRDefault="00E55771">
      <w:pPr>
        <w:ind w:firstLine="567"/>
        <w:jc w:val="center"/>
        <w:sectPr w:rsidR="002947C7" w:rsidSect="00BF1093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</w:rPr>
        <w:t>Москва</w:t>
      </w:r>
      <w:r w:rsidR="00762583">
        <w:rPr>
          <w:rFonts w:ascii="Times New Roman" w:hAnsi="Times New Roman"/>
          <w:sz w:val="24"/>
        </w:rPr>
        <w:t>, 201</w:t>
      </w:r>
      <w:r w:rsidR="00B76067">
        <w:rPr>
          <w:rFonts w:ascii="Times New Roman" w:hAnsi="Times New Roman"/>
          <w:sz w:val="24"/>
        </w:rPr>
        <w:t>6</w:t>
      </w:r>
      <w:r w:rsidR="00762583">
        <w:rPr>
          <w:rFonts w:ascii="Times New Roman" w:hAnsi="Times New Roman"/>
          <w:sz w:val="24"/>
        </w:rPr>
        <w:t xml:space="preserve"> г.</w:t>
      </w:r>
    </w:p>
    <w:p w14:paraId="7D3DBFD1" w14:textId="77777777" w:rsidR="002947C7" w:rsidRDefault="00762583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Автор(ы)-составитель(и):</w:t>
      </w:r>
    </w:p>
    <w:p w14:paraId="44F4ADA3" w14:textId="77777777" w:rsidR="002947C7" w:rsidRDefault="002947C7">
      <w:pPr>
        <w:ind w:firstLine="567"/>
        <w:jc w:val="both"/>
        <w:rPr>
          <w:rFonts w:ascii="Times New Roman" w:hAnsi="Times New Roman"/>
          <w:b/>
          <w:sz w:val="24"/>
        </w:rPr>
      </w:pPr>
    </w:p>
    <w:p w14:paraId="079C7C73" w14:textId="1CE8CD1F" w:rsidR="00795046" w:rsidRPr="00795046" w:rsidRDefault="00795046" w:rsidP="00795046">
      <w:pPr>
        <w:tabs>
          <w:tab w:val="center" w:pos="2700"/>
          <w:tab w:val="center" w:pos="5940"/>
          <w:tab w:val="center" w:pos="8280"/>
        </w:tabs>
        <w:ind w:left="567" w:right="-6"/>
        <w:rPr>
          <w:rFonts w:ascii="Times New Roman" w:hAnsi="Times New Roman"/>
          <w:sz w:val="24"/>
        </w:rPr>
      </w:pPr>
      <w:r w:rsidRPr="00795046">
        <w:rPr>
          <w:rFonts w:ascii="Times New Roman" w:hAnsi="Times New Roman"/>
          <w:sz w:val="24"/>
        </w:rPr>
        <w:t xml:space="preserve">д.филос.н., профессор, </w:t>
      </w:r>
      <w:r>
        <w:rPr>
          <w:rFonts w:ascii="Times New Roman" w:hAnsi="Times New Roman"/>
          <w:sz w:val="24"/>
        </w:rPr>
        <w:t xml:space="preserve">заведующая кафедрой гуманитарных наук, этики и социальной ответственности, </w:t>
      </w:r>
      <w:r w:rsidRPr="00795046">
        <w:rPr>
          <w:rFonts w:ascii="Times New Roman" w:hAnsi="Times New Roman"/>
          <w:sz w:val="24"/>
        </w:rPr>
        <w:t xml:space="preserve">декан ФМБДА ИБДА </w:t>
      </w:r>
      <w:r w:rsidRPr="00795046">
        <w:rPr>
          <w:rFonts w:ascii="Times New Roman" w:hAnsi="Times New Roman"/>
          <w:b/>
          <w:sz w:val="24"/>
        </w:rPr>
        <w:t>И.В. Колесникова</w:t>
      </w:r>
      <w:r w:rsidRPr="00795046">
        <w:rPr>
          <w:rFonts w:ascii="Times New Roman" w:hAnsi="Times New Roman"/>
          <w:sz w:val="24"/>
        </w:rPr>
        <w:t xml:space="preserve"> </w:t>
      </w:r>
    </w:p>
    <w:p w14:paraId="626B63AD" w14:textId="77777777" w:rsidR="00795046" w:rsidRDefault="00795046" w:rsidP="00795046">
      <w:pPr>
        <w:tabs>
          <w:tab w:val="center" w:pos="2700"/>
          <w:tab w:val="center" w:pos="5940"/>
          <w:tab w:val="center" w:pos="8280"/>
        </w:tabs>
        <w:ind w:left="567" w:right="-6"/>
        <w:rPr>
          <w:rFonts w:ascii="Times New Roman" w:hAnsi="Times New Roman"/>
          <w:sz w:val="24"/>
        </w:rPr>
      </w:pPr>
    </w:p>
    <w:p w14:paraId="69D45590" w14:textId="42F68458" w:rsidR="00795046" w:rsidRPr="00795046" w:rsidRDefault="00795046" w:rsidP="00795046">
      <w:pPr>
        <w:tabs>
          <w:tab w:val="center" w:pos="2700"/>
          <w:tab w:val="center" w:pos="5940"/>
          <w:tab w:val="center" w:pos="8280"/>
        </w:tabs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795046">
        <w:rPr>
          <w:rFonts w:ascii="Times New Roman" w:hAnsi="Times New Roman"/>
          <w:sz w:val="24"/>
        </w:rPr>
        <w:t>иректор программы</w:t>
      </w:r>
      <w:r>
        <w:rPr>
          <w:rFonts w:ascii="Times New Roman" w:hAnsi="Times New Roman"/>
          <w:sz w:val="24"/>
        </w:rPr>
        <w:t xml:space="preserve"> ФМБДА ИБДА</w:t>
      </w:r>
      <w:r w:rsidRPr="0079504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ст. преподаватель кафедры количественных методов ИБДА </w:t>
      </w:r>
      <w:r w:rsidRPr="00795046">
        <w:rPr>
          <w:rFonts w:ascii="Times New Roman" w:hAnsi="Times New Roman"/>
          <w:b/>
          <w:sz w:val="24"/>
        </w:rPr>
        <w:t>Ершова И.И.</w:t>
      </w:r>
      <w:r w:rsidRPr="00795046">
        <w:rPr>
          <w:rFonts w:ascii="Times New Roman" w:hAnsi="Times New Roman"/>
          <w:sz w:val="24"/>
        </w:rPr>
        <w:t xml:space="preserve"> </w:t>
      </w:r>
    </w:p>
    <w:p w14:paraId="5A3D875F" w14:textId="77777777" w:rsidR="00795046" w:rsidRPr="00795046" w:rsidRDefault="00795046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</w:rPr>
      </w:pPr>
    </w:p>
    <w:p w14:paraId="2335FA67" w14:textId="06400E25" w:rsidR="002947C7" w:rsidRDefault="002947C7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sectPr w:rsidR="002947C7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14:paraId="68D40D65" w14:textId="77777777" w:rsidR="002947C7" w:rsidRDefault="00762583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p w14:paraId="2A12BC93" w14:textId="77777777" w:rsidR="002947C7" w:rsidRDefault="002947C7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hAnsi="Times New Roman"/>
          <w:b/>
          <w:sz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2947C7" w14:paraId="44DD5E61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27EC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1. Вид практики, способы и формы ее проведения ……………………………………..</w:t>
            </w:r>
          </w:p>
        </w:tc>
      </w:tr>
      <w:tr w:rsidR="002947C7" w14:paraId="24B34F6B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7A50" w14:textId="10F9668C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 xml:space="preserve">2. Планируемые результаты </w:t>
            </w:r>
            <w:r w:rsidR="00E35140">
              <w:rPr>
                <w:rFonts w:ascii="Times New Roman" w:hAnsi="Times New Roman"/>
                <w:sz w:val="24"/>
              </w:rPr>
              <w:t xml:space="preserve">обучения при прохождении </w:t>
            </w:r>
            <w:r>
              <w:rPr>
                <w:rFonts w:ascii="Times New Roman" w:hAnsi="Times New Roman"/>
                <w:sz w:val="24"/>
              </w:rPr>
              <w:t>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2947C7" w14:paraId="5C6EB0EA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7532" w14:textId="77777777"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3. Объем и место практики (научно-исследовательской, исследовательской, аналитической работы) в структуре ОП ВО</w:t>
            </w:r>
          </w:p>
        </w:tc>
      </w:tr>
      <w:tr w:rsidR="002947C7" w14:paraId="36AA6028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F23A" w14:textId="77777777"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2947C7" w14:paraId="0EA0C91B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A424" w14:textId="77777777"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2947C7" w14:paraId="141E76B6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C3FC" w14:textId="7A14ECA9" w:rsidR="002947C7" w:rsidRDefault="00762583" w:rsidP="00E0130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 w:rsidR="00E01303" w:rsidRPr="0055662C">
              <w:rPr>
                <w:rFonts w:ascii="Times New Roman" w:hAnsi="Times New Roman"/>
                <w:sz w:val="24"/>
              </w:rPr>
              <w:t>Материалы</w:t>
            </w:r>
            <w:r w:rsidR="00E01303" w:rsidRPr="0055662C">
              <w:rPr>
                <w:rFonts w:ascii="Times New Roman" w:hAnsi="Times New Roman"/>
                <w:sz w:val="24"/>
                <w:szCs w:val="24"/>
              </w:rPr>
              <w:t xml:space="preserve"> текущего контроля успеваемости обучающихся и фонд оценочных средств промежуточной аттестации </w:t>
            </w:r>
            <w:r w:rsidR="00E01303" w:rsidRPr="0055662C">
              <w:rPr>
                <w:rFonts w:ascii="Times New Roman" w:hAnsi="Times New Roman"/>
                <w:sz w:val="24"/>
              </w:rPr>
              <w:t>по</w:t>
            </w:r>
            <w:r w:rsidR="00E01303" w:rsidRPr="00E01303">
              <w:rPr>
                <w:rFonts w:ascii="Times New Roman" w:hAnsi="Times New Roman"/>
                <w:sz w:val="24"/>
              </w:rPr>
              <w:t xml:space="preserve"> практике</w:t>
            </w:r>
            <w:r w:rsidR="00E0130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947C7" w14:paraId="3D0ED837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E7A0" w14:textId="77777777"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2947C7" w14:paraId="215F3CF7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8FD1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7.1. Основная литература………………………………………………………..………..</w:t>
            </w:r>
          </w:p>
        </w:tc>
      </w:tr>
      <w:tr w:rsidR="002947C7" w14:paraId="2454DA72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82E8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7.2. Дополнительная литература …….……………………………………….……….…</w:t>
            </w:r>
          </w:p>
        </w:tc>
      </w:tr>
      <w:tr w:rsidR="002947C7" w14:paraId="34A8F2D3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0AEC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Нормативные правовые документы ….……………………………………………..</w:t>
            </w:r>
          </w:p>
        </w:tc>
      </w:tr>
      <w:tr w:rsidR="002947C7" w14:paraId="35674D72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627E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Интернет-ресурсы ……..……………….………………………………………….....</w:t>
            </w:r>
          </w:p>
        </w:tc>
      </w:tr>
      <w:tr w:rsidR="002947C7" w14:paraId="0B539811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E7CD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7.5. Иные рекомендуемые источники ………………………………..……………….....</w:t>
            </w:r>
          </w:p>
        </w:tc>
      </w:tr>
      <w:tr w:rsidR="002947C7" w14:paraId="34C7ABA7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6991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14:paraId="6B11068C" w14:textId="77777777" w:rsidR="002947C7" w:rsidRDefault="002947C7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sectPr w:rsidR="002947C7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14:paraId="073523BF" w14:textId="07DCAFDE" w:rsidR="002947C7" w:rsidRDefault="00762583" w:rsidP="00CC22FC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jc w:val="both"/>
      </w:pPr>
      <w:r w:rsidRPr="00CC22FC">
        <w:rPr>
          <w:rFonts w:ascii="Times New Roman" w:hAnsi="Times New Roman"/>
          <w:b/>
          <w:sz w:val="24"/>
        </w:rPr>
        <w:lastRenderedPageBreak/>
        <w:t>Вид практики, способы и формы ее проведения</w:t>
      </w:r>
    </w:p>
    <w:p w14:paraId="1B4B3C34" w14:textId="76E5378F" w:rsidR="002947C7" w:rsidRDefault="00E2586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</w:t>
      </w:r>
      <w:r w:rsidR="00E55771">
        <w:rPr>
          <w:rFonts w:ascii="Times New Roman" w:hAnsi="Times New Roman"/>
          <w:sz w:val="24"/>
        </w:rPr>
        <w:t xml:space="preserve"> </w:t>
      </w:r>
      <w:r w:rsidR="00323E52">
        <w:rPr>
          <w:rFonts w:ascii="Times New Roman" w:hAnsi="Times New Roman"/>
          <w:sz w:val="24"/>
        </w:rPr>
        <w:t>практики – у</w:t>
      </w:r>
      <w:r w:rsidR="00E55771">
        <w:rPr>
          <w:rFonts w:ascii="Times New Roman" w:hAnsi="Times New Roman"/>
          <w:sz w:val="24"/>
        </w:rPr>
        <w:t xml:space="preserve">чебная </w:t>
      </w:r>
    </w:p>
    <w:p w14:paraId="6749578D" w14:textId="7EFC15A0" w:rsidR="00E25865" w:rsidRDefault="00E2586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</w:t>
      </w:r>
      <w:r w:rsidR="00E55771">
        <w:rPr>
          <w:rFonts w:ascii="Times New Roman" w:hAnsi="Times New Roman"/>
          <w:sz w:val="24"/>
        </w:rPr>
        <w:t xml:space="preserve"> </w:t>
      </w:r>
      <w:r w:rsidR="00323E52">
        <w:rPr>
          <w:rFonts w:ascii="Times New Roman" w:hAnsi="Times New Roman"/>
          <w:sz w:val="24"/>
        </w:rPr>
        <w:t>– практика по получению первичных профессиональных умений и навыков</w:t>
      </w:r>
    </w:p>
    <w:p w14:paraId="2DC39893" w14:textId="2BFC4CF2" w:rsidR="00E25865" w:rsidRDefault="00E2586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 (форма) проведения</w:t>
      </w:r>
      <w:r w:rsidR="00323E52">
        <w:rPr>
          <w:rFonts w:ascii="Times New Roman" w:hAnsi="Times New Roman"/>
          <w:sz w:val="24"/>
        </w:rPr>
        <w:t xml:space="preserve"> – стационарная </w:t>
      </w:r>
      <w:r w:rsidR="006A3F69">
        <w:rPr>
          <w:rFonts w:ascii="Times New Roman" w:hAnsi="Times New Roman"/>
          <w:sz w:val="24"/>
        </w:rPr>
        <w:t>и выездная</w:t>
      </w:r>
      <w:bookmarkStart w:id="0" w:name="_GoBack"/>
      <w:bookmarkEnd w:id="0"/>
    </w:p>
    <w:p w14:paraId="6C26F9E6" w14:textId="77777777" w:rsidR="00323E52" w:rsidRPr="00D07C3B" w:rsidRDefault="00323E52">
      <w:pPr>
        <w:ind w:firstLine="567"/>
        <w:jc w:val="both"/>
        <w:rPr>
          <w:rFonts w:ascii="Times New Roman" w:hAnsi="Times New Roman"/>
          <w:sz w:val="24"/>
        </w:rPr>
      </w:pPr>
    </w:p>
    <w:p w14:paraId="30514A84" w14:textId="0673C7F5" w:rsidR="002947C7" w:rsidRDefault="00762583" w:rsidP="00CC22FC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Планируемые результаты </w:t>
      </w:r>
      <w:r w:rsidR="00E35140">
        <w:rPr>
          <w:rFonts w:ascii="Times New Roman" w:hAnsi="Times New Roman"/>
          <w:b/>
          <w:sz w:val="24"/>
        </w:rPr>
        <w:t xml:space="preserve">обучения при прохождении </w:t>
      </w:r>
      <w:r>
        <w:rPr>
          <w:rFonts w:ascii="Times New Roman" w:hAnsi="Times New Roman"/>
          <w:b/>
          <w:sz w:val="24"/>
        </w:rPr>
        <w:t xml:space="preserve">практики </w:t>
      </w:r>
      <w:r w:rsidR="00E35140">
        <w:rPr>
          <w:rFonts w:ascii="Times New Roman" w:hAnsi="Times New Roman"/>
          <w:b/>
          <w:sz w:val="24"/>
        </w:rPr>
        <w:t>(научно-исследовательской, исследовательской, аналитической работы)</w:t>
      </w:r>
    </w:p>
    <w:p w14:paraId="39A48990" w14:textId="77777777" w:rsidR="002947C7" w:rsidRDefault="002947C7">
      <w:pPr>
        <w:ind w:firstLine="567"/>
        <w:jc w:val="both"/>
      </w:pPr>
    </w:p>
    <w:p w14:paraId="783E2A75" w14:textId="6A58E990" w:rsidR="002947C7" w:rsidRPr="00CC22FC" w:rsidRDefault="00762583">
      <w:pPr>
        <w:ind w:firstLine="567"/>
        <w:jc w:val="both"/>
        <w:rPr>
          <w:rFonts w:ascii="Times New Roman" w:hAnsi="Times New Roman"/>
          <w:b/>
          <w:sz w:val="24"/>
        </w:rPr>
      </w:pPr>
      <w:r w:rsidRPr="00CC22FC">
        <w:rPr>
          <w:rFonts w:ascii="Times New Roman" w:hAnsi="Times New Roman"/>
          <w:b/>
          <w:sz w:val="24"/>
        </w:rPr>
        <w:t xml:space="preserve">2.1. </w:t>
      </w:r>
      <w:r w:rsidR="00E35140">
        <w:rPr>
          <w:rFonts w:ascii="Times New Roman" w:hAnsi="Times New Roman"/>
          <w:b/>
          <w:sz w:val="24"/>
        </w:rPr>
        <w:t>П</w:t>
      </w:r>
      <w:r w:rsidR="00323E52">
        <w:rPr>
          <w:rFonts w:ascii="Times New Roman" w:hAnsi="Times New Roman"/>
          <w:b/>
          <w:sz w:val="24"/>
        </w:rPr>
        <w:t xml:space="preserve">рактика по получению первичных профессиональных умений и навыков </w:t>
      </w:r>
      <w:r w:rsidRPr="00CC22FC">
        <w:rPr>
          <w:rFonts w:ascii="Times New Roman" w:hAnsi="Times New Roman"/>
          <w:b/>
          <w:sz w:val="24"/>
        </w:rPr>
        <w:t>обеспечивает овладение следующими компетенциями:</w:t>
      </w:r>
    </w:p>
    <w:p w14:paraId="03EFBFD8" w14:textId="77777777" w:rsidR="002947C7" w:rsidRDefault="002947C7">
      <w:pPr>
        <w:ind w:firstLine="567"/>
        <w:jc w:val="both"/>
        <w:rPr>
          <w:b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417"/>
        <w:gridCol w:w="3226"/>
      </w:tblGrid>
      <w:tr w:rsidR="002947C7" w14:paraId="6651C1B7" w14:textId="77777777" w:rsidTr="00150B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8655" w14:textId="77AD99D2" w:rsidR="002947C7" w:rsidRPr="00323E52" w:rsidRDefault="00762583" w:rsidP="00942825">
            <w:pPr>
              <w:jc w:val="center"/>
              <w:rPr>
                <w:rFonts w:ascii="Times New Roman" w:hAnsi="Times New Roman"/>
                <w:sz w:val="24"/>
              </w:rPr>
            </w:pPr>
            <w:r w:rsidRPr="00323E52">
              <w:rPr>
                <w:rFonts w:ascii="Times New Roman" w:hAnsi="Times New Roman"/>
                <w:sz w:val="24"/>
              </w:rPr>
              <w:t>Код</w:t>
            </w:r>
          </w:p>
          <w:p w14:paraId="45F11B95" w14:textId="77777777" w:rsidR="002947C7" w:rsidRPr="00323E52" w:rsidRDefault="00762583" w:rsidP="00942825">
            <w:pPr>
              <w:jc w:val="center"/>
              <w:rPr>
                <w:rFonts w:ascii="Times New Roman" w:hAnsi="Times New Roman"/>
                <w:sz w:val="24"/>
              </w:rPr>
            </w:pPr>
            <w:r w:rsidRPr="00323E52">
              <w:rPr>
                <w:rFonts w:ascii="Times New Roman" w:hAnsi="Times New Roman"/>
                <w:sz w:val="24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FF84" w14:textId="77777777" w:rsidR="002947C7" w:rsidRPr="00323E52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4046435E" w14:textId="77777777" w:rsidR="002947C7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highlight w:val="yellow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3E0" w14:textId="59F2FB22" w:rsidR="002947C7" w:rsidRPr="00323E52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49059356" w14:textId="77777777" w:rsidR="002947C7" w:rsidRPr="00323E52" w:rsidRDefault="00762583" w:rsidP="00942825">
            <w:pPr>
              <w:widowControl/>
              <w:overflowPunct/>
              <w:autoSpaceDE/>
              <w:jc w:val="center"/>
              <w:textAlignment w:val="auto"/>
            </w:pPr>
            <w:r w:rsidRPr="00323E52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37B6" w14:textId="59992C47" w:rsidR="002947C7" w:rsidRPr="00323E52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  <w:p w14:paraId="6850296A" w14:textId="77777777" w:rsidR="002947C7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highlight w:val="yellow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освоения компетенции</w:t>
            </w:r>
          </w:p>
        </w:tc>
      </w:tr>
      <w:tr w:rsidR="002947C7" w14:paraId="6F255CA9" w14:textId="77777777" w:rsidTr="00697A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4A185" w14:textId="1ABE5961" w:rsidR="002947C7" w:rsidRPr="00323E52" w:rsidRDefault="00E25865" w:rsidP="00697A5D">
            <w:pPr>
              <w:rPr>
                <w:rFonts w:ascii="Times New Roman" w:hAnsi="Times New Roman"/>
                <w:sz w:val="24"/>
              </w:rPr>
            </w:pPr>
            <w:r w:rsidRPr="00323E52">
              <w:rPr>
                <w:rFonts w:ascii="Times New Roman" w:hAnsi="Times New Roman"/>
                <w:sz w:val="24"/>
              </w:rPr>
              <w:t>УК</w:t>
            </w:r>
            <w:r w:rsidR="00150BA0">
              <w:rPr>
                <w:rFonts w:ascii="Times New Roman" w:hAnsi="Times New Roman"/>
                <w:sz w:val="24"/>
              </w:rPr>
              <w:t xml:space="preserve"> ОС</w:t>
            </w:r>
            <w:r w:rsidRPr="00323E52">
              <w:rPr>
                <w:rFonts w:ascii="Times New Roman" w:hAnsi="Times New Roman"/>
                <w:sz w:val="24"/>
              </w:rPr>
              <w:t>-</w:t>
            </w:r>
            <w:r w:rsidR="00323E52" w:rsidRPr="00323E5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032B1" w14:textId="77777777" w:rsidR="002947C7" w:rsidRDefault="00323E52" w:rsidP="00697A5D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Способность вести себя в соответствии с требованиями ролевой позиции в командной работе</w:t>
            </w:r>
          </w:p>
          <w:p w14:paraId="54F541EF" w14:textId="60B3ECF2" w:rsidR="00323E52" w:rsidRDefault="00323E52" w:rsidP="00697A5D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46C3" w14:textId="7B12BD06" w:rsidR="002947C7" w:rsidRPr="00323E52" w:rsidRDefault="00323E52" w:rsidP="00697A5D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УК</w:t>
            </w:r>
            <w:r w:rsidR="00150BA0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323E52">
              <w:rPr>
                <w:rFonts w:ascii="Times New Roman" w:hAnsi="Times New Roman"/>
                <w:sz w:val="24"/>
                <w:szCs w:val="24"/>
              </w:rPr>
              <w:t>-3.2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A97FA" w14:textId="4683F7DD" w:rsidR="002947C7" w:rsidRDefault="00323E52" w:rsidP="00697A5D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Первичная адаптация в организационно-профессиональной среде</w:t>
            </w:r>
          </w:p>
        </w:tc>
      </w:tr>
      <w:tr w:rsidR="00BA0DEE" w:rsidRPr="00697A5D" w14:paraId="0404B89C" w14:textId="77777777" w:rsidTr="00697A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F3B2C" w14:textId="4768B582" w:rsidR="00BA0DEE" w:rsidRPr="00697A5D" w:rsidRDefault="00BA0DEE" w:rsidP="00697A5D">
            <w:pPr>
              <w:rPr>
                <w:rFonts w:ascii="Times New Roman" w:hAnsi="Times New Roman"/>
                <w:sz w:val="24"/>
                <w:szCs w:val="24"/>
              </w:rPr>
            </w:pPr>
            <w:r w:rsidRPr="00697A5D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F8CD" w14:textId="30682675" w:rsidR="00BA0DEE" w:rsidRPr="00697A5D" w:rsidRDefault="00BA0DEE" w:rsidP="00697A5D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97A5D">
              <w:rPr>
                <w:rFonts w:ascii="Times New Roman" w:hAnsi="Times New Roman"/>
                <w:bCs/>
                <w:sz w:val="24"/>
                <w:szCs w:val="24"/>
              </w:rPr>
              <w:t>Готовность к кооперации с коллегами, к работе на об</w:t>
            </w:r>
            <w:r w:rsidR="00E466B2" w:rsidRPr="00697A5D">
              <w:rPr>
                <w:rFonts w:ascii="Times New Roman" w:hAnsi="Times New Roman"/>
                <w:bCs/>
                <w:sz w:val="24"/>
                <w:szCs w:val="24"/>
              </w:rPr>
              <w:t>щий результат, а также владение</w:t>
            </w:r>
            <w:r w:rsidRPr="00697A5D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организации и координации взаимодействия между людьми, контроля и оценки эффективности деятельности других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EA6F0" w14:textId="3EB6CAF1" w:rsidR="00BA0DEE" w:rsidRPr="00697A5D" w:rsidRDefault="00917470" w:rsidP="00697A5D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97A5D">
              <w:rPr>
                <w:rFonts w:ascii="Times New Roman" w:hAnsi="Times New Roman"/>
                <w:sz w:val="24"/>
                <w:szCs w:val="24"/>
              </w:rPr>
              <w:t>ОПК-7.3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368D" w14:textId="58C459B6" w:rsidR="00BA0DEE" w:rsidRPr="00697A5D" w:rsidRDefault="00E02201" w:rsidP="00697A5D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17470" w:rsidRPr="00697A5D">
              <w:rPr>
                <w:rFonts w:ascii="Times New Roman" w:hAnsi="Times New Roman"/>
                <w:sz w:val="24"/>
                <w:szCs w:val="24"/>
              </w:rPr>
              <w:t>зучение деятельности конкретного отдела (подразделения) организации</w:t>
            </w:r>
          </w:p>
        </w:tc>
      </w:tr>
      <w:tr w:rsidR="00323E52" w:rsidRPr="00697A5D" w14:paraId="6A6BD980" w14:textId="77777777" w:rsidTr="00697A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3EA8E" w14:textId="3A2FA4C1" w:rsidR="00323E52" w:rsidRPr="00697A5D" w:rsidRDefault="00F95443" w:rsidP="00697A5D">
            <w:pPr>
              <w:rPr>
                <w:rFonts w:ascii="Times New Roman" w:hAnsi="Times New Roman"/>
                <w:sz w:val="24"/>
                <w:szCs w:val="24"/>
              </w:rPr>
            </w:pPr>
            <w:r w:rsidRPr="00697A5D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A07A1" w14:textId="2376AC57" w:rsidR="00323E52" w:rsidRPr="00697A5D" w:rsidRDefault="00697A5D" w:rsidP="00697A5D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F95443" w:rsidRPr="00697A5D">
              <w:rPr>
                <w:rFonts w:ascii="Times New Roman" w:hAnsi="Times New Roman"/>
                <w:bCs/>
                <w:sz w:val="24"/>
                <w:szCs w:val="24"/>
              </w:rPr>
              <w:t>пособность 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36E40" w14:textId="65202B6A" w:rsidR="00323E52" w:rsidRPr="00697A5D" w:rsidRDefault="00323E52" w:rsidP="00697A5D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97A5D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F95443" w:rsidRPr="00697A5D">
              <w:rPr>
                <w:rFonts w:ascii="Times New Roman" w:hAnsi="Times New Roman"/>
                <w:sz w:val="24"/>
                <w:szCs w:val="24"/>
              </w:rPr>
              <w:t>9</w:t>
            </w:r>
            <w:r w:rsidRPr="00697A5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96104" w14:textId="625D8522" w:rsidR="00323E52" w:rsidRPr="00697A5D" w:rsidRDefault="00323E52" w:rsidP="00697A5D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97A5D">
              <w:rPr>
                <w:rFonts w:ascii="Times New Roman" w:hAnsi="Times New Roman"/>
                <w:sz w:val="24"/>
                <w:szCs w:val="24"/>
              </w:rPr>
              <w:t>Формирование первичных навыков делового общения в ходе прохождения собеседования, оформления отношений с работодателем, включения в процесс организационных коммуникаций, бесед со специалистами отдела</w:t>
            </w:r>
          </w:p>
        </w:tc>
      </w:tr>
      <w:tr w:rsidR="00323E52" w14:paraId="108E2C55" w14:textId="77777777" w:rsidTr="00697A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43346" w14:textId="7DFE51CF" w:rsidR="00323E52" w:rsidRDefault="00942825" w:rsidP="00697A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</w:t>
            </w:r>
            <w:r w:rsidR="00BE5B7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FD2F4" w14:textId="2DC84937" w:rsidR="00323E52" w:rsidRDefault="00942825" w:rsidP="00697A5D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2825">
              <w:rPr>
                <w:rFonts w:ascii="Times New Roman" w:hAnsi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C245" w14:textId="60096E4F" w:rsidR="00323E52" w:rsidRDefault="00942825" w:rsidP="00697A5D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BE5B7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8C8F" w14:textId="6018CF20" w:rsidR="00323E52" w:rsidRPr="00795046" w:rsidRDefault="00942825" w:rsidP="00697A5D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95046">
              <w:rPr>
                <w:rFonts w:ascii="Times New Roman" w:hAnsi="Times New Roman"/>
                <w:sz w:val="24"/>
                <w:szCs w:val="24"/>
              </w:rPr>
              <w:t>Формирование навыков работы с открытыми источниками информации, навыков использования современных информационных технологий для выполнения поставленных задач</w:t>
            </w:r>
          </w:p>
        </w:tc>
      </w:tr>
    </w:tbl>
    <w:p w14:paraId="140A4731" w14:textId="77777777" w:rsidR="00D33641" w:rsidRDefault="00D33641" w:rsidP="008F65C5">
      <w:pPr>
        <w:ind w:firstLine="567"/>
        <w:jc w:val="center"/>
        <w:rPr>
          <w:rFonts w:ascii="Times New Roman" w:hAnsi="Times New Roman"/>
          <w:b/>
          <w:sz w:val="24"/>
        </w:rPr>
      </w:pPr>
    </w:p>
    <w:p w14:paraId="6959E5EF" w14:textId="77777777" w:rsidR="00D33641" w:rsidRDefault="00D33641" w:rsidP="008F65C5">
      <w:pPr>
        <w:ind w:firstLine="567"/>
        <w:jc w:val="center"/>
        <w:rPr>
          <w:rFonts w:ascii="Times New Roman" w:hAnsi="Times New Roman"/>
          <w:b/>
          <w:sz w:val="24"/>
        </w:rPr>
      </w:pPr>
    </w:p>
    <w:p w14:paraId="38D6F870" w14:textId="77777777" w:rsidR="00D33641" w:rsidRDefault="00D33641" w:rsidP="008F65C5">
      <w:pPr>
        <w:ind w:firstLine="567"/>
        <w:jc w:val="center"/>
        <w:rPr>
          <w:rFonts w:ascii="Times New Roman" w:hAnsi="Times New Roman"/>
          <w:b/>
          <w:sz w:val="24"/>
        </w:rPr>
      </w:pPr>
    </w:p>
    <w:p w14:paraId="5456E016" w14:textId="77777777" w:rsidR="002947C7" w:rsidRPr="00CC22FC" w:rsidRDefault="00762583" w:rsidP="008F65C5">
      <w:pPr>
        <w:ind w:firstLine="567"/>
        <w:jc w:val="center"/>
        <w:rPr>
          <w:rFonts w:ascii="Times New Roman" w:hAnsi="Times New Roman"/>
          <w:b/>
          <w:sz w:val="24"/>
        </w:rPr>
      </w:pPr>
      <w:r w:rsidRPr="00CC22FC">
        <w:rPr>
          <w:rFonts w:ascii="Times New Roman" w:hAnsi="Times New Roman"/>
          <w:b/>
          <w:sz w:val="24"/>
        </w:rPr>
        <w:lastRenderedPageBreak/>
        <w:t>2.2. В результате прохождения практики у студентов должны быть сформированы:</w:t>
      </w:r>
    </w:p>
    <w:tbl>
      <w:tblPr>
        <w:tblStyle w:val="21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1984"/>
        <w:gridCol w:w="5954"/>
      </w:tblGrid>
      <w:tr w:rsidR="002947C7" w14:paraId="5811B271" w14:textId="77777777" w:rsidTr="00D33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5B7CB00A" w14:textId="361FF2EA" w:rsidR="008F65C5" w:rsidRPr="00022C47" w:rsidRDefault="00E35140" w:rsidP="0002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vAlign w:val="center"/>
          </w:tcPr>
          <w:p w14:paraId="597A4E91" w14:textId="77777777" w:rsidR="002947C7" w:rsidRPr="00795046" w:rsidRDefault="00762583" w:rsidP="008F65C5">
            <w:pPr>
              <w:jc w:val="center"/>
            </w:pPr>
            <w:r w:rsidRPr="00795046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4424EFD6" w14:textId="4F01FAA5" w:rsidR="002947C7" w:rsidRPr="00795046" w:rsidRDefault="00762583" w:rsidP="008F65C5">
            <w:pPr>
              <w:jc w:val="center"/>
            </w:pPr>
            <w:r w:rsidRPr="00795046">
              <w:rPr>
                <w:rFonts w:ascii="Times New Roman" w:hAnsi="Times New Roman"/>
                <w:sz w:val="24"/>
                <w:szCs w:val="24"/>
              </w:rPr>
              <w:t>Планируемые результаты о</w:t>
            </w:r>
            <w:r w:rsidR="00B82CF7">
              <w:rPr>
                <w:rFonts w:ascii="Times New Roman" w:hAnsi="Times New Roman"/>
                <w:sz w:val="24"/>
                <w:szCs w:val="24"/>
              </w:rPr>
              <w:t>бучения при прохождении практик</w:t>
            </w:r>
            <w:r w:rsidR="008F65C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22C47" w14:paraId="0DD68F92" w14:textId="77777777" w:rsidTr="00D33641">
        <w:trPr>
          <w:trHeight w:val="120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14:paraId="39F780C1" w14:textId="1B57DB00" w:rsidR="00022C47" w:rsidRDefault="00022C47" w:rsidP="003F2FB7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F2F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строить конструктивные взаимоотношения во внутренней и внешней среде организации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14:paraId="7FE274F0" w14:textId="2B6C2A37" w:rsidR="00022C47" w:rsidRPr="00022C47" w:rsidRDefault="00022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C47">
              <w:rPr>
                <w:rFonts w:ascii="Times New Roman" w:hAnsi="Times New Roman"/>
                <w:sz w:val="24"/>
                <w:szCs w:val="24"/>
              </w:rPr>
              <w:t>УК ОС-3.2</w:t>
            </w:r>
          </w:p>
          <w:p w14:paraId="610315D0" w14:textId="47CB959C" w:rsidR="00022C47" w:rsidRPr="00022C47" w:rsidRDefault="00022C47" w:rsidP="00934224">
            <w:pPr>
              <w:rPr>
                <w:rFonts w:ascii="Times New Roman" w:hAnsi="Times New Roman"/>
                <w:sz w:val="24"/>
                <w:szCs w:val="24"/>
              </w:rPr>
            </w:pPr>
            <w:r w:rsidRPr="00022C47">
              <w:rPr>
                <w:rFonts w:ascii="Times New Roman" w:hAnsi="Times New Roman"/>
                <w:sz w:val="24"/>
                <w:szCs w:val="24"/>
              </w:rPr>
              <w:t>ОПК-7.3</w:t>
            </w:r>
          </w:p>
          <w:p w14:paraId="6837603B" w14:textId="77777777" w:rsidR="00022C47" w:rsidRPr="00022C47" w:rsidRDefault="00022C47" w:rsidP="009342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2C47">
              <w:rPr>
                <w:rFonts w:ascii="Times New Roman" w:eastAsia="Calibri" w:hAnsi="Times New Roman"/>
                <w:sz w:val="24"/>
                <w:szCs w:val="24"/>
              </w:rPr>
              <w:t>ОПК-9.3</w:t>
            </w:r>
          </w:p>
          <w:p w14:paraId="67132E93" w14:textId="00C042C4" w:rsidR="00022C47" w:rsidRPr="003F2FB7" w:rsidRDefault="00022C47" w:rsidP="00934224">
            <w:pPr>
              <w:rPr>
                <w:rFonts w:eastAsia="Calibri"/>
              </w:rPr>
            </w:pPr>
            <w:r w:rsidRPr="00022C47">
              <w:rPr>
                <w:rFonts w:ascii="Times New Roman" w:eastAsia="Calibri" w:hAnsi="Times New Roman"/>
                <w:sz w:val="24"/>
                <w:szCs w:val="24"/>
              </w:rPr>
              <w:t>ОПК-10.4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shd w:val="clear" w:color="auto" w:fill="auto"/>
          </w:tcPr>
          <w:p w14:paraId="6B051669" w14:textId="29DC54ED" w:rsidR="00022C47" w:rsidRPr="003F2FB7" w:rsidRDefault="00022C47" w:rsidP="003F2FB7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3F2FB7">
              <w:rPr>
                <w:rFonts w:ascii="Times New Roman" w:hAnsi="Times New Roman"/>
                <w:sz w:val="24"/>
                <w:szCs w:val="24"/>
              </w:rPr>
              <w:t>Навыки оформления отношений с работодателем (заключение договора, определение круга обязанностей, полномочий, зоны ответственности, сроках исполнения и т.п.);</w:t>
            </w:r>
          </w:p>
          <w:p w14:paraId="690DECE7" w14:textId="04B2D521" w:rsidR="00022C47" w:rsidRPr="003F2FB7" w:rsidRDefault="00022C47" w:rsidP="003F2FB7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3F2FB7">
              <w:rPr>
                <w:rFonts w:ascii="Times New Roman" w:hAnsi="Times New Roman"/>
                <w:sz w:val="24"/>
                <w:szCs w:val="24"/>
              </w:rPr>
              <w:t>умение ориентироваться во внутренней среде организации;</w:t>
            </w:r>
          </w:p>
          <w:p w14:paraId="3363C4DF" w14:textId="301D6702" w:rsidR="00022C47" w:rsidRPr="003F2FB7" w:rsidRDefault="00022C47" w:rsidP="003F2FB7">
            <w:pPr>
              <w:pStyle w:val="a8"/>
              <w:numPr>
                <w:ilvl w:val="0"/>
                <w:numId w:val="28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2F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встроиться в существующую иерархию деловых отношений;</w:t>
            </w:r>
          </w:p>
          <w:p w14:paraId="6391CDB7" w14:textId="7305929D" w:rsidR="00022C47" w:rsidRPr="003F2FB7" w:rsidRDefault="00022C47" w:rsidP="003F2FB7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3F2FB7">
              <w:rPr>
                <w:rFonts w:ascii="Times New Roman" w:hAnsi="Times New Roman"/>
                <w:sz w:val="24"/>
                <w:szCs w:val="24"/>
              </w:rPr>
              <w:t>навыки уважительного отношения к сложившимся в организации традициям, принятого стиля общения, дресскода;</w:t>
            </w:r>
          </w:p>
          <w:p w14:paraId="3D7A9EB4" w14:textId="37D6778A" w:rsidR="00022C47" w:rsidRPr="003F2FB7" w:rsidRDefault="00022C47" w:rsidP="003F2FB7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3F2FB7">
              <w:rPr>
                <w:rFonts w:ascii="Times New Roman" w:hAnsi="Times New Roman"/>
                <w:sz w:val="24"/>
                <w:szCs w:val="24"/>
              </w:rPr>
              <w:t>навыки общения с должностными лицами;</w:t>
            </w:r>
          </w:p>
          <w:p w14:paraId="3E04E3BA" w14:textId="77777777" w:rsidR="00022C47" w:rsidRPr="003F2FB7" w:rsidRDefault="00022C47" w:rsidP="003F2FB7">
            <w:pPr>
              <w:pStyle w:val="a8"/>
              <w:numPr>
                <w:ilvl w:val="0"/>
                <w:numId w:val="28"/>
              </w:numPr>
            </w:pPr>
            <w:r w:rsidRPr="003F2F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навыки соблюдения исполнительской дисциплины.</w:t>
            </w:r>
          </w:p>
          <w:p w14:paraId="5CA1344E" w14:textId="77777777" w:rsidR="00022C47" w:rsidRPr="003F2FB7" w:rsidRDefault="00022C47" w:rsidP="003F2FB7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3F2FB7">
              <w:rPr>
                <w:rFonts w:ascii="Times New Roman" w:hAnsi="Times New Roman"/>
                <w:sz w:val="24"/>
                <w:szCs w:val="24"/>
              </w:rPr>
              <w:t>Владеть навыками коммуникации во внутренней и внешней среде организации</w:t>
            </w:r>
          </w:p>
          <w:p w14:paraId="2F607718" w14:textId="77777777" w:rsidR="00022C47" w:rsidRPr="003F2FB7" w:rsidRDefault="00022C47" w:rsidP="003F2FB7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3F2FB7">
              <w:rPr>
                <w:rFonts w:ascii="Times New Roman" w:hAnsi="Times New Roman"/>
                <w:sz w:val="24"/>
                <w:szCs w:val="24"/>
              </w:rPr>
              <w:t>Владеть иностранным языком на уровне, достаточном для деловой коммуникации (при необходимости)</w:t>
            </w:r>
          </w:p>
          <w:p w14:paraId="22C596A2" w14:textId="77777777" w:rsidR="00022C47" w:rsidRPr="003F2FB7" w:rsidRDefault="00022C47" w:rsidP="003F2FB7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3F2FB7">
              <w:rPr>
                <w:rFonts w:ascii="Times New Roman" w:hAnsi="Times New Roman"/>
                <w:sz w:val="24"/>
                <w:szCs w:val="24"/>
              </w:rPr>
              <w:t>Навыками выстраивания вертикальных и горизонтальных коммуникаций в организации</w:t>
            </w:r>
          </w:p>
          <w:p w14:paraId="11308033" w14:textId="77777777" w:rsidR="00022C47" w:rsidRPr="003F2FB7" w:rsidRDefault="00022C47" w:rsidP="003F2FB7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3F2FB7">
              <w:rPr>
                <w:rFonts w:ascii="Times New Roman" w:hAnsi="Times New Roman"/>
                <w:sz w:val="24"/>
                <w:szCs w:val="24"/>
              </w:rPr>
              <w:t>Владеть навыками кооперации с коллегами в коллективе</w:t>
            </w:r>
          </w:p>
          <w:p w14:paraId="0CB2D29D" w14:textId="77777777" w:rsidR="00022C47" w:rsidRPr="003F2FB7" w:rsidRDefault="00022C47" w:rsidP="003F2FB7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3F2FB7">
              <w:rPr>
                <w:rFonts w:ascii="Times New Roman" w:hAnsi="Times New Roman"/>
                <w:sz w:val="24"/>
                <w:szCs w:val="24"/>
              </w:rPr>
              <w:t>Владеть навыками получения информации посредством бесед, интервью, работы с документацией, другими открытыми источниками</w:t>
            </w:r>
          </w:p>
          <w:p w14:paraId="43467959" w14:textId="77777777" w:rsidR="00022C47" w:rsidRPr="003F2FB7" w:rsidRDefault="00022C47" w:rsidP="003F2FB7">
            <w:pPr>
              <w:pStyle w:val="a8"/>
              <w:numPr>
                <w:ilvl w:val="0"/>
                <w:numId w:val="29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2F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Внимательно наблюдать за коллегами, встраиваться в корпоративную культуру компании</w:t>
            </w:r>
          </w:p>
          <w:p w14:paraId="01AA1A89" w14:textId="77777777" w:rsidR="00022C47" w:rsidRPr="003F2FB7" w:rsidRDefault="00022C47" w:rsidP="003F2FB7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3F2F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Уметь и не бояться задавать вопросы</w:t>
            </w:r>
          </w:p>
          <w:p w14:paraId="75C8AD04" w14:textId="77777777" w:rsidR="00022C47" w:rsidRPr="00F87740" w:rsidRDefault="00022C47" w:rsidP="00F87740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7740">
              <w:rPr>
                <w:rFonts w:ascii="Times New Roman" w:hAnsi="Times New Roman"/>
                <w:sz w:val="24"/>
                <w:szCs w:val="24"/>
              </w:rPr>
              <w:t>Уметь работать на компьютере с офисным программным обеспечением для осуществления электронных коммуникаций и управления информацией</w:t>
            </w:r>
          </w:p>
          <w:p w14:paraId="2EA27BF3" w14:textId="77777777" w:rsidR="00022C47" w:rsidRPr="00F87740" w:rsidRDefault="00022C47" w:rsidP="00F87740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7740">
              <w:rPr>
                <w:rFonts w:ascii="Times New Roman" w:hAnsi="Times New Roman"/>
                <w:sz w:val="24"/>
                <w:szCs w:val="24"/>
              </w:rPr>
              <w:t>Навыками поиска информации в открытых источниках и в Интернете</w:t>
            </w:r>
          </w:p>
          <w:p w14:paraId="2A79E422" w14:textId="77777777" w:rsidR="00022C47" w:rsidRPr="00F87740" w:rsidRDefault="00022C47" w:rsidP="00F87740">
            <w:pPr>
              <w:pStyle w:val="a8"/>
              <w:numPr>
                <w:ilvl w:val="0"/>
                <w:numId w:val="3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7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грамотно составлять рабочие документы</w:t>
            </w:r>
          </w:p>
          <w:p w14:paraId="2131B170" w14:textId="77777777" w:rsidR="00022C47" w:rsidRPr="00F87740" w:rsidRDefault="00022C47" w:rsidP="00F87740">
            <w:pPr>
              <w:pStyle w:val="a8"/>
              <w:numPr>
                <w:ilvl w:val="0"/>
                <w:numId w:val="3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7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использовать современные информационные технологии в деловых коммуникациях</w:t>
            </w:r>
          </w:p>
          <w:p w14:paraId="0A70DB4D" w14:textId="77777777" w:rsidR="00022C47" w:rsidRPr="00F87740" w:rsidRDefault="00022C47" w:rsidP="00F87740">
            <w:pPr>
              <w:pStyle w:val="a8"/>
              <w:numPr>
                <w:ilvl w:val="0"/>
                <w:numId w:val="30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7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Уметь работать с информацией: структурировать, анализировать, отбирать релевантную задаче информацию</w:t>
            </w:r>
          </w:p>
          <w:p w14:paraId="65EE9BA9" w14:textId="47161B3E" w:rsidR="00022C47" w:rsidRPr="00022C47" w:rsidRDefault="00022C47" w:rsidP="00C35E44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7740">
              <w:rPr>
                <w:rFonts w:ascii="Times New Roman" w:hAnsi="Times New Roman"/>
                <w:sz w:val="24"/>
                <w:szCs w:val="24"/>
              </w:rPr>
              <w:t>Навыками использования офисного оборудования (принтеры, ксероксы, факсы, сканеры и пр.)</w:t>
            </w:r>
          </w:p>
        </w:tc>
      </w:tr>
    </w:tbl>
    <w:p w14:paraId="5F779248" w14:textId="77777777" w:rsidR="0017063C" w:rsidRDefault="0017063C" w:rsidP="0017063C">
      <w:pPr>
        <w:pStyle w:val="a8"/>
        <w:tabs>
          <w:tab w:val="left" w:pos="284"/>
        </w:tabs>
        <w:ind w:left="709"/>
        <w:rPr>
          <w:rFonts w:ascii="Times New Roman" w:hAnsi="Times New Roman"/>
          <w:b/>
          <w:sz w:val="24"/>
        </w:rPr>
      </w:pPr>
    </w:p>
    <w:p w14:paraId="0933C779" w14:textId="77777777" w:rsidR="0017063C" w:rsidRDefault="0017063C" w:rsidP="0017063C">
      <w:pPr>
        <w:pStyle w:val="a8"/>
        <w:tabs>
          <w:tab w:val="left" w:pos="284"/>
        </w:tabs>
        <w:ind w:left="709"/>
        <w:rPr>
          <w:rFonts w:ascii="Times New Roman" w:hAnsi="Times New Roman"/>
          <w:b/>
          <w:sz w:val="24"/>
        </w:rPr>
      </w:pPr>
    </w:p>
    <w:p w14:paraId="22783557" w14:textId="77777777" w:rsidR="0017063C" w:rsidRDefault="0017063C" w:rsidP="0017063C">
      <w:pPr>
        <w:pStyle w:val="a8"/>
        <w:tabs>
          <w:tab w:val="left" w:pos="284"/>
        </w:tabs>
        <w:ind w:left="709"/>
        <w:rPr>
          <w:rFonts w:ascii="Times New Roman" w:hAnsi="Times New Roman"/>
          <w:b/>
          <w:sz w:val="24"/>
        </w:rPr>
      </w:pPr>
    </w:p>
    <w:p w14:paraId="78A30FE9" w14:textId="77777777" w:rsidR="0017063C" w:rsidRDefault="0017063C" w:rsidP="0017063C">
      <w:pPr>
        <w:pStyle w:val="a8"/>
        <w:tabs>
          <w:tab w:val="left" w:pos="284"/>
        </w:tabs>
        <w:ind w:left="709"/>
        <w:rPr>
          <w:rFonts w:ascii="Times New Roman" w:hAnsi="Times New Roman"/>
          <w:b/>
          <w:sz w:val="24"/>
        </w:rPr>
      </w:pPr>
    </w:p>
    <w:p w14:paraId="5465670D" w14:textId="18F04584" w:rsidR="002947C7" w:rsidRDefault="00762583" w:rsidP="00243EB7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Объем и место практики  </w:t>
      </w:r>
      <w:r w:rsidR="00C35E44">
        <w:rPr>
          <w:rFonts w:ascii="Times New Roman" w:hAnsi="Times New Roman"/>
          <w:b/>
          <w:sz w:val="24"/>
        </w:rPr>
        <w:t xml:space="preserve">(научно-исследовательской, исследовательской, аналитической работы) </w:t>
      </w:r>
      <w:r>
        <w:rPr>
          <w:rFonts w:ascii="Times New Roman" w:hAnsi="Times New Roman"/>
          <w:b/>
          <w:sz w:val="24"/>
        </w:rPr>
        <w:t>в структуре образовательной программы</w:t>
      </w:r>
    </w:p>
    <w:p w14:paraId="512F5276" w14:textId="6BE51874" w:rsidR="00A77B8A" w:rsidRPr="00A77B8A" w:rsidRDefault="00A77B8A" w:rsidP="00A77B8A">
      <w:pPr>
        <w:keepNext/>
        <w:widowControl/>
        <w:tabs>
          <w:tab w:val="left" w:pos="284"/>
        </w:tabs>
        <w:overflowPunct/>
        <w:autoSpaceDE/>
        <w:ind w:left="360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77B8A">
        <w:rPr>
          <w:rFonts w:ascii="Times New Roman" w:hAnsi="Times New Roman"/>
          <w:b/>
          <w:kern w:val="0"/>
          <w:sz w:val="24"/>
          <w:szCs w:val="20"/>
        </w:rPr>
        <w:t xml:space="preserve">Объем </w:t>
      </w:r>
      <w:r>
        <w:rPr>
          <w:rFonts w:ascii="Times New Roman" w:hAnsi="Times New Roman"/>
          <w:b/>
          <w:kern w:val="0"/>
          <w:sz w:val="24"/>
          <w:szCs w:val="20"/>
        </w:rPr>
        <w:t>практики</w:t>
      </w:r>
      <w:r w:rsidR="008734E3">
        <w:rPr>
          <w:rFonts w:ascii="Times New Roman" w:hAnsi="Times New Roman"/>
          <w:b/>
          <w:kern w:val="0"/>
          <w:sz w:val="24"/>
          <w:szCs w:val="20"/>
        </w:rPr>
        <w:t xml:space="preserve"> </w:t>
      </w:r>
    </w:p>
    <w:p w14:paraId="591AFBAF" w14:textId="17BAE45F" w:rsidR="00A77B8A" w:rsidRPr="003E2AAE" w:rsidRDefault="003E2AAE" w:rsidP="00A77B8A">
      <w:pPr>
        <w:widowControl/>
        <w:tabs>
          <w:tab w:val="left" w:pos="567"/>
        </w:tabs>
        <w:overflowPunct/>
        <w:autoSpaceDE/>
        <w:ind w:left="36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Объем (трудоемкость)</w:t>
      </w:r>
      <w:r w:rsidR="008734E3" w:rsidRPr="003E2AAE">
        <w:rPr>
          <w:rFonts w:ascii="Times New Roman" w:hAnsi="Times New Roman"/>
          <w:kern w:val="0"/>
          <w:sz w:val="24"/>
          <w:szCs w:val="20"/>
        </w:rPr>
        <w:t xml:space="preserve"> практики </w:t>
      </w:r>
      <w:r w:rsidRPr="003E2AAE">
        <w:rPr>
          <w:rFonts w:ascii="Times New Roman" w:hAnsi="Times New Roman"/>
          <w:kern w:val="0"/>
          <w:sz w:val="24"/>
          <w:szCs w:val="20"/>
        </w:rPr>
        <w:t xml:space="preserve">по получению первичных профессиональных умений и навыков </w:t>
      </w:r>
      <w:r w:rsidR="008734E3" w:rsidRPr="003E2AAE">
        <w:rPr>
          <w:rFonts w:ascii="Times New Roman" w:hAnsi="Times New Roman"/>
          <w:kern w:val="0"/>
          <w:sz w:val="24"/>
          <w:szCs w:val="20"/>
        </w:rPr>
        <w:t xml:space="preserve">– 3 з.е. </w:t>
      </w:r>
      <w:r w:rsidR="00EB04F3" w:rsidRPr="003E2AAE">
        <w:rPr>
          <w:rFonts w:ascii="Times New Roman" w:hAnsi="Times New Roman"/>
          <w:kern w:val="0"/>
          <w:sz w:val="24"/>
          <w:szCs w:val="20"/>
        </w:rPr>
        <w:t>(2 недели)</w:t>
      </w:r>
      <w:r w:rsidR="00C35E44">
        <w:rPr>
          <w:rFonts w:ascii="Times New Roman" w:hAnsi="Times New Roman"/>
          <w:kern w:val="0"/>
          <w:sz w:val="24"/>
          <w:szCs w:val="20"/>
        </w:rPr>
        <w:t>, 108 академических/81 астрономических часов</w:t>
      </w:r>
    </w:p>
    <w:p w14:paraId="7B364A34" w14:textId="77777777" w:rsidR="00A77B8A" w:rsidRPr="00A77B8A" w:rsidRDefault="00A77B8A" w:rsidP="00A77B8A">
      <w:pPr>
        <w:keepNext/>
        <w:widowControl/>
        <w:tabs>
          <w:tab w:val="left" w:pos="284"/>
        </w:tabs>
        <w:overflowPunct/>
        <w:autoSpaceDE/>
        <w:ind w:left="360"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14:paraId="6CC9A0BA" w14:textId="77777777" w:rsidR="00A77B8A" w:rsidRPr="00A77B8A" w:rsidRDefault="00A77B8A" w:rsidP="00A77B8A">
      <w:pPr>
        <w:keepNext/>
        <w:widowControl/>
        <w:tabs>
          <w:tab w:val="left" w:pos="284"/>
        </w:tabs>
        <w:overflowPunct/>
        <w:autoSpaceDE/>
        <w:ind w:left="360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77B8A">
        <w:rPr>
          <w:rFonts w:ascii="Times New Roman" w:hAnsi="Times New Roman"/>
          <w:b/>
          <w:kern w:val="0"/>
          <w:sz w:val="24"/>
          <w:szCs w:val="20"/>
        </w:rPr>
        <w:t xml:space="preserve">Место </w:t>
      </w:r>
      <w:r w:rsidR="00C56929">
        <w:rPr>
          <w:rFonts w:ascii="Times New Roman" w:hAnsi="Times New Roman"/>
          <w:b/>
          <w:kern w:val="0"/>
          <w:sz w:val="24"/>
          <w:szCs w:val="20"/>
        </w:rPr>
        <w:t>практики</w:t>
      </w:r>
      <w:r w:rsidRPr="00A77B8A">
        <w:rPr>
          <w:rFonts w:ascii="Times New Roman" w:hAnsi="Times New Roman"/>
          <w:b/>
          <w:kern w:val="0"/>
          <w:sz w:val="24"/>
          <w:szCs w:val="20"/>
        </w:rPr>
        <w:t xml:space="preserve"> в структуре ОП ВО</w:t>
      </w:r>
    </w:p>
    <w:p w14:paraId="6D90FC23" w14:textId="4EABB95E" w:rsidR="008734E3" w:rsidRPr="002F75D9" w:rsidRDefault="00FA551A" w:rsidP="00A77B8A">
      <w:pPr>
        <w:widowControl/>
        <w:tabs>
          <w:tab w:val="left" w:pos="567"/>
        </w:tabs>
        <w:overflowPunct/>
        <w:autoSpaceDE/>
        <w:ind w:left="36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– Б2.</w:t>
      </w:r>
      <w:r w:rsidR="00C35E44">
        <w:rPr>
          <w:rFonts w:ascii="Times New Roman" w:hAnsi="Times New Roman"/>
          <w:kern w:val="0"/>
          <w:sz w:val="24"/>
          <w:szCs w:val="20"/>
        </w:rPr>
        <w:t>В.02(</w:t>
      </w:r>
      <w:r>
        <w:rPr>
          <w:rFonts w:ascii="Times New Roman" w:hAnsi="Times New Roman"/>
          <w:kern w:val="0"/>
          <w:sz w:val="24"/>
          <w:szCs w:val="20"/>
        </w:rPr>
        <w:t>У</w:t>
      </w:r>
      <w:r w:rsidR="00C35E44">
        <w:rPr>
          <w:rFonts w:ascii="Times New Roman" w:hAnsi="Times New Roman"/>
          <w:kern w:val="0"/>
          <w:sz w:val="24"/>
          <w:szCs w:val="20"/>
        </w:rPr>
        <w:t>)</w:t>
      </w:r>
      <w:r>
        <w:rPr>
          <w:rFonts w:ascii="Times New Roman" w:hAnsi="Times New Roman"/>
          <w:kern w:val="0"/>
          <w:sz w:val="24"/>
          <w:szCs w:val="20"/>
        </w:rPr>
        <w:t xml:space="preserve"> </w:t>
      </w:r>
      <w:r w:rsidR="00C35E44">
        <w:rPr>
          <w:rFonts w:ascii="Times New Roman" w:hAnsi="Times New Roman"/>
          <w:kern w:val="0"/>
          <w:sz w:val="24"/>
          <w:szCs w:val="20"/>
        </w:rPr>
        <w:t>П</w:t>
      </w:r>
      <w:r>
        <w:rPr>
          <w:rFonts w:ascii="Times New Roman" w:hAnsi="Times New Roman"/>
          <w:kern w:val="0"/>
          <w:sz w:val="24"/>
          <w:szCs w:val="20"/>
        </w:rPr>
        <w:t xml:space="preserve">рактика по получению первичных профессиональных умений и навыков </w:t>
      </w:r>
      <w:r w:rsidR="008734E3" w:rsidRPr="002F75D9">
        <w:rPr>
          <w:rFonts w:ascii="Times New Roman" w:hAnsi="Times New Roman"/>
          <w:kern w:val="0"/>
          <w:sz w:val="24"/>
          <w:szCs w:val="20"/>
        </w:rPr>
        <w:t xml:space="preserve">осваивается на </w:t>
      </w:r>
      <w:r>
        <w:rPr>
          <w:rFonts w:ascii="Times New Roman" w:hAnsi="Times New Roman"/>
          <w:kern w:val="0"/>
          <w:sz w:val="24"/>
          <w:szCs w:val="20"/>
        </w:rPr>
        <w:t>2</w:t>
      </w:r>
      <w:r w:rsidR="008734E3" w:rsidRPr="002F75D9">
        <w:rPr>
          <w:rFonts w:ascii="Times New Roman" w:hAnsi="Times New Roman"/>
          <w:kern w:val="0"/>
          <w:sz w:val="24"/>
          <w:szCs w:val="20"/>
        </w:rPr>
        <w:t xml:space="preserve"> курсе в </w:t>
      </w:r>
      <w:r>
        <w:rPr>
          <w:rFonts w:ascii="Times New Roman" w:hAnsi="Times New Roman"/>
          <w:kern w:val="0"/>
          <w:sz w:val="24"/>
          <w:szCs w:val="20"/>
        </w:rPr>
        <w:t>4</w:t>
      </w:r>
      <w:r w:rsidR="008734E3" w:rsidRPr="002F75D9">
        <w:rPr>
          <w:rFonts w:ascii="Times New Roman" w:hAnsi="Times New Roman"/>
          <w:kern w:val="0"/>
          <w:sz w:val="24"/>
          <w:szCs w:val="20"/>
        </w:rPr>
        <w:t xml:space="preserve"> семестре</w:t>
      </w:r>
      <w:r>
        <w:rPr>
          <w:rFonts w:ascii="Times New Roman" w:hAnsi="Times New Roman"/>
          <w:kern w:val="0"/>
          <w:sz w:val="24"/>
          <w:szCs w:val="20"/>
        </w:rPr>
        <w:t>.</w:t>
      </w:r>
    </w:p>
    <w:p w14:paraId="6A694E30" w14:textId="77777777" w:rsidR="003E2AAE" w:rsidRDefault="003E2AAE" w:rsidP="00A77B8A">
      <w:pPr>
        <w:widowControl/>
        <w:tabs>
          <w:tab w:val="left" w:pos="567"/>
        </w:tabs>
        <w:overflowPunct/>
        <w:autoSpaceDE/>
        <w:ind w:left="36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</w:p>
    <w:p w14:paraId="35F535DF" w14:textId="6A6AB9C3" w:rsidR="008734E3" w:rsidRPr="002F75D9" w:rsidRDefault="00FA551A" w:rsidP="00A77B8A">
      <w:pPr>
        <w:widowControl/>
        <w:tabs>
          <w:tab w:val="left" w:pos="567"/>
        </w:tabs>
        <w:overflowPunct/>
        <w:autoSpaceDE/>
        <w:ind w:left="36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 xml:space="preserve">– </w:t>
      </w:r>
      <w:r w:rsidR="003E2AAE">
        <w:rPr>
          <w:rFonts w:ascii="Times New Roman" w:hAnsi="Times New Roman"/>
          <w:kern w:val="0"/>
          <w:sz w:val="24"/>
          <w:szCs w:val="20"/>
        </w:rPr>
        <w:t>п</w:t>
      </w:r>
      <w:r>
        <w:rPr>
          <w:rFonts w:ascii="Times New Roman" w:hAnsi="Times New Roman"/>
          <w:kern w:val="0"/>
          <w:sz w:val="24"/>
          <w:szCs w:val="20"/>
        </w:rPr>
        <w:t xml:space="preserve">рактика </w:t>
      </w:r>
      <w:r w:rsidR="00CC22FC" w:rsidRPr="002F75D9">
        <w:rPr>
          <w:rFonts w:ascii="Times New Roman" w:hAnsi="Times New Roman"/>
          <w:kern w:val="0"/>
          <w:sz w:val="24"/>
          <w:szCs w:val="20"/>
        </w:rPr>
        <w:t>реализуется</w:t>
      </w:r>
      <w:r w:rsidR="00A77B8A" w:rsidRPr="002F75D9">
        <w:rPr>
          <w:rFonts w:ascii="Times New Roman" w:hAnsi="Times New Roman"/>
          <w:kern w:val="0"/>
          <w:sz w:val="24"/>
          <w:szCs w:val="20"/>
        </w:rPr>
        <w:t xml:space="preserve"> после изучения</w:t>
      </w:r>
      <w:r w:rsidR="002F75D9">
        <w:rPr>
          <w:rFonts w:ascii="Times New Roman" w:hAnsi="Times New Roman"/>
          <w:kern w:val="0"/>
          <w:sz w:val="24"/>
          <w:szCs w:val="20"/>
        </w:rPr>
        <w:t xml:space="preserve"> дисциплин</w:t>
      </w:r>
      <w:r w:rsidR="00A77B8A" w:rsidRPr="002F75D9">
        <w:rPr>
          <w:rFonts w:ascii="Times New Roman" w:hAnsi="Times New Roman"/>
          <w:kern w:val="0"/>
          <w:sz w:val="24"/>
          <w:szCs w:val="20"/>
        </w:rPr>
        <w:t xml:space="preserve">: </w:t>
      </w:r>
    </w:p>
    <w:p w14:paraId="2B00E21A" w14:textId="2CF321B1" w:rsidR="00FA551A" w:rsidRPr="00E10E41" w:rsidRDefault="00FA551A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E10E41">
        <w:rPr>
          <w:rFonts w:ascii="Times New Roman" w:hAnsi="Times New Roman"/>
          <w:kern w:val="0"/>
          <w:sz w:val="24"/>
          <w:szCs w:val="20"/>
        </w:rPr>
        <w:t>Психология</w:t>
      </w:r>
      <w:r w:rsidR="003E2AAE" w:rsidRPr="00E10E41">
        <w:rPr>
          <w:rFonts w:ascii="Times New Roman" w:hAnsi="Times New Roman"/>
          <w:kern w:val="0"/>
          <w:sz w:val="24"/>
          <w:szCs w:val="20"/>
        </w:rPr>
        <w:t xml:space="preserve"> </w:t>
      </w:r>
    </w:p>
    <w:p w14:paraId="312FAE7B" w14:textId="06605547" w:rsidR="00FA551A" w:rsidRPr="00E10E41" w:rsidRDefault="00FA551A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E10E41">
        <w:rPr>
          <w:rFonts w:ascii="Times New Roman" w:hAnsi="Times New Roman"/>
          <w:kern w:val="0"/>
          <w:sz w:val="24"/>
          <w:szCs w:val="20"/>
        </w:rPr>
        <w:t>Культура речи и деловое общение</w:t>
      </w:r>
      <w:r w:rsidR="003E2AAE" w:rsidRPr="00E10E41">
        <w:rPr>
          <w:rFonts w:ascii="Times New Roman" w:hAnsi="Times New Roman"/>
          <w:kern w:val="0"/>
          <w:sz w:val="24"/>
          <w:szCs w:val="20"/>
        </w:rPr>
        <w:t xml:space="preserve"> </w:t>
      </w:r>
    </w:p>
    <w:p w14:paraId="109405D4" w14:textId="19B0484C" w:rsidR="00150BA0" w:rsidRDefault="00150BA0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Коммуникативное лидерство</w:t>
      </w:r>
    </w:p>
    <w:p w14:paraId="46D34F5D" w14:textId="0D456427" w:rsidR="008734E3" w:rsidRPr="00E10E41" w:rsidRDefault="008734E3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E10E41">
        <w:rPr>
          <w:rFonts w:ascii="Times New Roman" w:hAnsi="Times New Roman"/>
          <w:kern w:val="0"/>
          <w:sz w:val="24"/>
          <w:szCs w:val="20"/>
        </w:rPr>
        <w:t>Социология</w:t>
      </w:r>
    </w:p>
    <w:p w14:paraId="3F42671B" w14:textId="030D7B5C" w:rsidR="008734E3" w:rsidRPr="00E10E41" w:rsidRDefault="008734E3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E10E41">
        <w:rPr>
          <w:rFonts w:ascii="Times New Roman" w:hAnsi="Times New Roman"/>
          <w:kern w:val="0"/>
          <w:sz w:val="24"/>
          <w:szCs w:val="20"/>
        </w:rPr>
        <w:t>Введение в деловую культуру</w:t>
      </w:r>
    </w:p>
    <w:p w14:paraId="18EA795B" w14:textId="77777777" w:rsidR="00150BA0" w:rsidRDefault="00FA551A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E10E41">
        <w:rPr>
          <w:rFonts w:ascii="Times New Roman" w:hAnsi="Times New Roman"/>
          <w:kern w:val="0"/>
          <w:sz w:val="24"/>
          <w:szCs w:val="20"/>
        </w:rPr>
        <w:t>Системный подход в менеджменте</w:t>
      </w:r>
    </w:p>
    <w:p w14:paraId="33D381B4" w14:textId="33BBFE0E" w:rsidR="00A77B8A" w:rsidRPr="00E10E41" w:rsidRDefault="00150BA0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О</w:t>
      </w:r>
      <w:r w:rsidR="00FA551A" w:rsidRPr="00E10E41">
        <w:rPr>
          <w:rFonts w:ascii="Times New Roman" w:hAnsi="Times New Roman"/>
          <w:kern w:val="0"/>
          <w:sz w:val="24"/>
          <w:szCs w:val="20"/>
        </w:rPr>
        <w:t>бщий менеджмент</w:t>
      </w:r>
    </w:p>
    <w:p w14:paraId="27F92B26" w14:textId="1CF926AD" w:rsidR="00470593" w:rsidRPr="00E10E41" w:rsidRDefault="00470593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E10E41">
        <w:rPr>
          <w:rFonts w:ascii="Times New Roman" w:hAnsi="Times New Roman"/>
          <w:kern w:val="0"/>
          <w:sz w:val="24"/>
          <w:szCs w:val="20"/>
        </w:rPr>
        <w:t>Математика</w:t>
      </w:r>
    </w:p>
    <w:p w14:paraId="2A6A0DE2" w14:textId="49BBF3F6" w:rsidR="00FA551A" w:rsidRPr="00E10E41" w:rsidRDefault="00FA551A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E10E41">
        <w:rPr>
          <w:rFonts w:ascii="Times New Roman" w:hAnsi="Times New Roman"/>
          <w:kern w:val="0"/>
          <w:sz w:val="24"/>
          <w:szCs w:val="20"/>
        </w:rPr>
        <w:t>Микроэкономика</w:t>
      </w:r>
    </w:p>
    <w:p w14:paraId="3339C15E" w14:textId="51F66109" w:rsidR="00FA551A" w:rsidRPr="00E10E41" w:rsidRDefault="00FA551A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E10E41">
        <w:rPr>
          <w:rFonts w:ascii="Times New Roman" w:hAnsi="Times New Roman"/>
          <w:kern w:val="0"/>
          <w:sz w:val="24"/>
          <w:szCs w:val="20"/>
        </w:rPr>
        <w:t>Макроэкономика</w:t>
      </w:r>
    </w:p>
    <w:p w14:paraId="4A8B02C7" w14:textId="74CC9487" w:rsidR="00FA551A" w:rsidRPr="00E10E41" w:rsidRDefault="00FA551A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E10E41">
        <w:rPr>
          <w:rFonts w:ascii="Times New Roman" w:hAnsi="Times New Roman"/>
          <w:kern w:val="0"/>
          <w:sz w:val="24"/>
          <w:szCs w:val="20"/>
        </w:rPr>
        <w:t>Информационные технологии в менеджменте</w:t>
      </w:r>
    </w:p>
    <w:p w14:paraId="73F580D1" w14:textId="701F093B" w:rsidR="00FA551A" w:rsidRPr="00E10E41" w:rsidRDefault="00FA551A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E10E41">
        <w:rPr>
          <w:rFonts w:ascii="Times New Roman" w:hAnsi="Times New Roman"/>
          <w:kern w:val="0"/>
          <w:sz w:val="24"/>
          <w:szCs w:val="20"/>
        </w:rPr>
        <w:t>Правовое регулирование управленческой деятельности</w:t>
      </w:r>
    </w:p>
    <w:p w14:paraId="71B21EBB" w14:textId="311BDBA8" w:rsidR="00FA551A" w:rsidRPr="00E10E41" w:rsidRDefault="00FA551A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E10E41">
        <w:rPr>
          <w:rFonts w:ascii="Times New Roman" w:hAnsi="Times New Roman"/>
          <w:kern w:val="0"/>
          <w:sz w:val="24"/>
          <w:szCs w:val="20"/>
        </w:rPr>
        <w:t>Управление человеческими ресурсами</w:t>
      </w:r>
      <w:r w:rsidR="003E2AAE" w:rsidRPr="00E10E41">
        <w:rPr>
          <w:rFonts w:ascii="Times New Roman" w:hAnsi="Times New Roman"/>
          <w:kern w:val="0"/>
          <w:sz w:val="24"/>
          <w:szCs w:val="20"/>
        </w:rPr>
        <w:t xml:space="preserve"> </w:t>
      </w:r>
    </w:p>
    <w:p w14:paraId="3624D4BD" w14:textId="3B2EA4DC" w:rsidR="00FA551A" w:rsidRPr="00E10E41" w:rsidRDefault="00FA551A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E10E41">
        <w:rPr>
          <w:rFonts w:ascii="Times New Roman" w:hAnsi="Times New Roman"/>
          <w:kern w:val="0"/>
          <w:sz w:val="24"/>
          <w:szCs w:val="20"/>
        </w:rPr>
        <w:t>Этика и психология бизнеса</w:t>
      </w:r>
    </w:p>
    <w:p w14:paraId="754D8D32" w14:textId="0A14C0B0" w:rsidR="00FA551A" w:rsidRDefault="00FA551A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E10E41">
        <w:rPr>
          <w:rFonts w:ascii="Times New Roman" w:hAnsi="Times New Roman"/>
          <w:kern w:val="0"/>
          <w:sz w:val="24"/>
          <w:szCs w:val="20"/>
        </w:rPr>
        <w:t>Финансовый учет</w:t>
      </w:r>
    </w:p>
    <w:p w14:paraId="22A65E86" w14:textId="6384FE57" w:rsidR="0017063C" w:rsidRPr="00E10E41" w:rsidRDefault="0017063C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Финансовый анализ и управленческий учет</w:t>
      </w:r>
    </w:p>
    <w:p w14:paraId="077762C4" w14:textId="42CF084C" w:rsidR="00FA551A" w:rsidRPr="00E10E41" w:rsidRDefault="00FA551A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E10E41">
        <w:rPr>
          <w:rFonts w:ascii="Times New Roman" w:hAnsi="Times New Roman"/>
          <w:kern w:val="0"/>
          <w:sz w:val="24"/>
          <w:szCs w:val="20"/>
        </w:rPr>
        <w:t>Статистика</w:t>
      </w:r>
    </w:p>
    <w:p w14:paraId="438E5E14" w14:textId="001E2A46" w:rsidR="00470593" w:rsidRDefault="00470593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E10E41">
        <w:rPr>
          <w:rFonts w:ascii="Times New Roman" w:hAnsi="Times New Roman"/>
          <w:kern w:val="0"/>
          <w:sz w:val="24"/>
          <w:szCs w:val="20"/>
        </w:rPr>
        <w:t>Мировая экономика</w:t>
      </w:r>
    </w:p>
    <w:p w14:paraId="2F5DD3A2" w14:textId="3D8CAA78" w:rsidR="00463E83" w:rsidRDefault="00463E83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Маркетинг</w:t>
      </w:r>
    </w:p>
    <w:p w14:paraId="58749569" w14:textId="0B94B27E" w:rsidR="00463E83" w:rsidRPr="00E10E41" w:rsidRDefault="00463E83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Рынок труда и демография</w:t>
      </w:r>
    </w:p>
    <w:p w14:paraId="5930DE5A" w14:textId="532FEA46" w:rsidR="00FA551A" w:rsidRDefault="00FA551A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E10E41">
        <w:rPr>
          <w:rFonts w:ascii="Times New Roman" w:hAnsi="Times New Roman"/>
          <w:kern w:val="0"/>
          <w:sz w:val="24"/>
          <w:szCs w:val="20"/>
        </w:rPr>
        <w:t>Иностранный язык (английский)</w:t>
      </w:r>
    </w:p>
    <w:p w14:paraId="20486AAA" w14:textId="1530CE2F" w:rsidR="0017063C" w:rsidRDefault="0017063C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Психофизиология профессиональной деятельности</w:t>
      </w:r>
    </w:p>
    <w:p w14:paraId="0C629B72" w14:textId="0E685686" w:rsidR="0017063C" w:rsidRDefault="0017063C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Трудовое право</w:t>
      </w:r>
    </w:p>
    <w:p w14:paraId="3DF22AFF" w14:textId="7AB14F40" w:rsidR="0017063C" w:rsidRPr="00E10E41" w:rsidRDefault="0017063C" w:rsidP="00E10E41">
      <w:pPr>
        <w:pStyle w:val="a8"/>
        <w:widowControl/>
        <w:numPr>
          <w:ilvl w:val="0"/>
          <w:numId w:val="23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 xml:space="preserve">Документационное обеспечение </w:t>
      </w:r>
      <w:r w:rsidR="000C11BC">
        <w:rPr>
          <w:rFonts w:ascii="Times New Roman" w:hAnsi="Times New Roman"/>
          <w:kern w:val="0"/>
          <w:sz w:val="24"/>
          <w:szCs w:val="20"/>
        </w:rPr>
        <w:t>управления персоналом</w:t>
      </w:r>
    </w:p>
    <w:p w14:paraId="1B7E3124" w14:textId="77777777" w:rsidR="00FA551A" w:rsidRDefault="00FA551A" w:rsidP="00A77B8A">
      <w:pPr>
        <w:widowControl/>
        <w:tabs>
          <w:tab w:val="left" w:pos="567"/>
        </w:tabs>
        <w:overflowPunct/>
        <w:autoSpaceDE/>
        <w:ind w:left="36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</w:p>
    <w:p w14:paraId="5423B39A" w14:textId="154C4A4D" w:rsidR="00A77B8A" w:rsidRPr="002F75D9" w:rsidRDefault="00243EB7" w:rsidP="00A77B8A">
      <w:pPr>
        <w:widowControl/>
        <w:tabs>
          <w:tab w:val="left" w:pos="567"/>
        </w:tabs>
        <w:overflowPunct/>
        <w:autoSpaceDE/>
        <w:ind w:left="36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Ф</w:t>
      </w:r>
      <w:r w:rsidR="00A77B8A" w:rsidRPr="002F75D9">
        <w:rPr>
          <w:rFonts w:ascii="Times New Roman" w:hAnsi="Times New Roman"/>
          <w:kern w:val="0"/>
          <w:sz w:val="24"/>
          <w:szCs w:val="20"/>
        </w:rPr>
        <w:t>орма</w:t>
      </w:r>
      <w:r w:rsidR="002F75D9" w:rsidRPr="002F75D9">
        <w:rPr>
          <w:rFonts w:ascii="Times New Roman" w:hAnsi="Times New Roman"/>
          <w:kern w:val="0"/>
          <w:sz w:val="24"/>
          <w:szCs w:val="20"/>
        </w:rPr>
        <w:t xml:space="preserve"> </w:t>
      </w:r>
      <w:r w:rsidR="00A77B8A" w:rsidRPr="002F75D9">
        <w:rPr>
          <w:rFonts w:ascii="Times New Roman" w:hAnsi="Times New Roman"/>
          <w:kern w:val="0"/>
          <w:sz w:val="24"/>
          <w:szCs w:val="20"/>
        </w:rPr>
        <w:t xml:space="preserve">промежуточной аттестации </w:t>
      </w:r>
      <w:r w:rsidR="002F75D9" w:rsidRPr="002F75D9">
        <w:rPr>
          <w:rFonts w:ascii="Times New Roman" w:hAnsi="Times New Roman"/>
          <w:kern w:val="0"/>
          <w:sz w:val="24"/>
          <w:szCs w:val="20"/>
        </w:rPr>
        <w:t xml:space="preserve">в соответствии с учебным планом </w:t>
      </w:r>
      <w:r w:rsidR="00FA551A">
        <w:rPr>
          <w:rFonts w:ascii="Times New Roman" w:hAnsi="Times New Roman"/>
          <w:kern w:val="0"/>
          <w:sz w:val="24"/>
          <w:szCs w:val="20"/>
        </w:rPr>
        <w:t>–</w:t>
      </w:r>
      <w:r w:rsidR="002F75D9" w:rsidRPr="002F75D9">
        <w:rPr>
          <w:rFonts w:ascii="Times New Roman" w:hAnsi="Times New Roman"/>
          <w:kern w:val="0"/>
          <w:sz w:val="24"/>
          <w:szCs w:val="20"/>
        </w:rPr>
        <w:t xml:space="preserve"> зачет</w:t>
      </w:r>
      <w:r w:rsidR="00FA551A">
        <w:rPr>
          <w:rFonts w:ascii="Times New Roman" w:hAnsi="Times New Roman"/>
          <w:kern w:val="0"/>
          <w:sz w:val="24"/>
          <w:szCs w:val="20"/>
        </w:rPr>
        <w:t xml:space="preserve"> с оценкой</w:t>
      </w:r>
      <w:r w:rsidR="002F75D9" w:rsidRPr="002F75D9">
        <w:rPr>
          <w:rFonts w:ascii="Times New Roman" w:hAnsi="Times New Roman"/>
          <w:kern w:val="0"/>
          <w:sz w:val="24"/>
          <w:szCs w:val="20"/>
        </w:rPr>
        <w:t>.</w:t>
      </w:r>
    </w:p>
    <w:p w14:paraId="78ADF348" w14:textId="77777777" w:rsidR="002947C7" w:rsidRDefault="002947C7" w:rsidP="00A77B8A">
      <w:pPr>
        <w:ind w:left="1800"/>
        <w:jc w:val="both"/>
      </w:pPr>
    </w:p>
    <w:p w14:paraId="445B1747" w14:textId="36E32F56" w:rsidR="002947C7" w:rsidRDefault="00762583" w:rsidP="00CC22FC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jc w:val="both"/>
      </w:pPr>
      <w:r>
        <w:rPr>
          <w:rFonts w:ascii="Times New Roman" w:hAnsi="Times New Roman"/>
          <w:b/>
          <w:sz w:val="24"/>
        </w:rPr>
        <w:t xml:space="preserve">Содержание практики </w:t>
      </w:r>
    </w:p>
    <w:p w14:paraId="048A8737" w14:textId="77777777" w:rsidR="002947C7" w:rsidRDefault="002947C7">
      <w:pPr>
        <w:tabs>
          <w:tab w:val="left" w:pos="1701"/>
        </w:tabs>
        <w:ind w:firstLine="567"/>
        <w:jc w:val="right"/>
        <w:rPr>
          <w:rFonts w:ascii="Times New Roman" w:hAnsi="Times New Roman"/>
          <w:sz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140"/>
        <w:gridCol w:w="5635"/>
      </w:tblGrid>
      <w:tr w:rsidR="002947C7" w14:paraId="188FD410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0659" w14:textId="77777777" w:rsidR="002947C7" w:rsidRDefault="00762583">
            <w:pPr>
              <w:jc w:val="both"/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83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5"/>
            </w:tblGrid>
            <w:tr w:rsidR="002947C7" w:rsidRPr="003E2AAE" w14:paraId="3E6AECA7" w14:textId="77777777">
              <w:trPr>
                <w:trHeight w:val="90"/>
                <w:jc w:val="center"/>
              </w:trPr>
              <w:tc>
                <w:tcPr>
                  <w:tcW w:w="183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4FBF4D" w14:textId="4A389DA6" w:rsidR="002947C7" w:rsidRPr="003E2AAE" w:rsidRDefault="00762583" w:rsidP="003E2AAE">
                  <w:pPr>
                    <w:widowControl/>
                    <w:overflowPunct/>
                    <w:textAlignment w:val="auto"/>
                    <w:rPr>
                      <w:rFonts w:ascii="Times New Roman" w:hAnsi="Times New Roman"/>
                      <w:kern w:val="0"/>
                    </w:rPr>
                  </w:pPr>
                  <w:r w:rsidRPr="003E2AAE">
                    <w:rPr>
                      <w:rFonts w:ascii="Times New Roman" w:hAnsi="Times New Roman"/>
                      <w:kern w:val="0"/>
                    </w:rPr>
                    <w:t>Этапы (периоды)</w:t>
                  </w:r>
                  <w:r w:rsidR="003E2AAE">
                    <w:rPr>
                      <w:rFonts w:ascii="Times New Roman" w:hAnsi="Times New Roman"/>
                      <w:kern w:val="0"/>
                    </w:rPr>
                    <w:t xml:space="preserve"> </w:t>
                  </w:r>
                  <w:r w:rsidRPr="003E2AAE">
                    <w:rPr>
                      <w:rFonts w:ascii="Times New Roman" w:hAnsi="Times New Roman"/>
                      <w:kern w:val="0"/>
                    </w:rPr>
                    <w:t xml:space="preserve">практики </w:t>
                  </w:r>
                  <w:r w:rsidR="00EE2BA1">
                    <w:rPr>
                      <w:rFonts w:ascii="Times New Roman" w:hAnsi="Times New Roman"/>
                      <w:kern w:val="0"/>
                    </w:rPr>
                    <w:t xml:space="preserve"> (НИР)</w:t>
                  </w:r>
                </w:p>
              </w:tc>
            </w:tr>
          </w:tbl>
          <w:p w14:paraId="270589ED" w14:textId="77777777" w:rsidR="002947C7" w:rsidRPr="003E2AAE" w:rsidRDefault="002947C7">
            <w:pPr>
              <w:jc w:val="center"/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18F9" w14:textId="77777777" w:rsidR="002947C7" w:rsidRPr="003E2AAE" w:rsidRDefault="00762583">
            <w:pPr>
              <w:jc w:val="center"/>
              <w:rPr>
                <w:rFonts w:ascii="Times New Roman" w:hAnsi="Times New Roman"/>
              </w:rPr>
            </w:pPr>
            <w:r w:rsidRPr="003E2AAE">
              <w:rPr>
                <w:rFonts w:ascii="Times New Roman" w:hAnsi="Times New Roman"/>
              </w:rPr>
              <w:t>Виды работ</w:t>
            </w:r>
          </w:p>
        </w:tc>
      </w:tr>
      <w:tr w:rsidR="002947C7" w:rsidRPr="003E2AAE" w14:paraId="12F1A8A3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9D24" w14:textId="12122BA1" w:rsidR="002947C7" w:rsidRPr="003E2AAE" w:rsidRDefault="009926E4" w:rsidP="003E2A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5487" w14:textId="5D966209" w:rsidR="002947C7" w:rsidRPr="003E2AAE" w:rsidRDefault="00043E08" w:rsidP="003E2A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деятельностью организации, выбранной для прохождения практики</w:t>
            </w:r>
          </w:p>
          <w:p w14:paraId="72EAB893" w14:textId="77777777"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  <w:p w14:paraId="41D34452" w14:textId="77777777"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DA40" w14:textId="657F7992" w:rsidR="002947C7" w:rsidRPr="003E2AAE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и изучение информации об организации в открытых источниках (история, основные этапы развития, форма собственности, производимые товары или услуги, организационная структура, кадровый состав, основные клиенты, партнеры, конкуренты, баланс, отчет о прибылях и убытках и т.д.)</w:t>
            </w:r>
          </w:p>
        </w:tc>
      </w:tr>
      <w:tr w:rsidR="002947C7" w:rsidRPr="003E2AAE" w14:paraId="5116F6C8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3175" w14:textId="5E207788" w:rsidR="002947C7" w:rsidRPr="00043E08" w:rsidRDefault="009926E4" w:rsidP="00043E08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27E2" w14:textId="76C847EB" w:rsidR="002F75D9" w:rsidRPr="003E2AAE" w:rsidRDefault="00043E08" w:rsidP="003E2A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Первичная адаптация в организационно-</w:t>
            </w:r>
            <w:r>
              <w:rPr>
                <w:rFonts w:ascii="Times New Roman" w:hAnsi="Times New Roman"/>
                <w:sz w:val="24"/>
              </w:rPr>
              <w:lastRenderedPageBreak/>
              <w:t>профессиональной среде</w:t>
            </w:r>
          </w:p>
          <w:p w14:paraId="1C7930D8" w14:textId="77777777"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3222" w14:textId="77777777" w:rsidR="00043E08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Включение в процессы организационного (формального и неформального) общения, </w:t>
            </w:r>
            <w:r>
              <w:rPr>
                <w:rFonts w:ascii="Times New Roman" w:hAnsi="Times New Roman"/>
                <w:sz w:val="24"/>
              </w:rPr>
              <w:lastRenderedPageBreak/>
              <w:t>понимание собственного места и роли в организации;</w:t>
            </w:r>
          </w:p>
          <w:p w14:paraId="05611D70" w14:textId="5AF14EDE" w:rsidR="00043E08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Позиционирование себя в коллективе;</w:t>
            </w:r>
          </w:p>
          <w:p w14:paraId="1BDE80AD" w14:textId="77777777" w:rsidR="00043E08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Фиксация (понимание) основных параметров и норм корпоративной культуры организации;</w:t>
            </w:r>
          </w:p>
          <w:p w14:paraId="766B86EB" w14:textId="6E9BA8AB" w:rsidR="00043E08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дислокацией офисного оборудования;</w:t>
            </w:r>
          </w:p>
          <w:p w14:paraId="64A2A373" w14:textId="0E7B10E2" w:rsidR="00043E08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организации рабочего места;</w:t>
            </w:r>
          </w:p>
          <w:p w14:paraId="7053920D" w14:textId="361E806C" w:rsidR="002947C7" w:rsidRPr="000C11BC" w:rsidRDefault="00043E08" w:rsidP="003E2AAE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ключевых экспертов по основному кругу вопросов, обсужденных с работодателем.</w:t>
            </w:r>
          </w:p>
        </w:tc>
      </w:tr>
      <w:tr w:rsidR="00CD6BEC" w:rsidRPr="003E2AAE" w14:paraId="54C8F95E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BBCE" w14:textId="1E969784" w:rsidR="00CD6BEC" w:rsidRDefault="009926E4" w:rsidP="00043E08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D1B6" w14:textId="2D1E83AF" w:rsidR="00CD6BEC" w:rsidRDefault="00CD6BEC" w:rsidP="003E2A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Углубленное изучение деятельности конкретного отдела (подразделения) организации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4AB3" w14:textId="77777777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со специалистами отдела (подразделения) организации;</w:t>
            </w:r>
          </w:p>
          <w:p w14:paraId="34681E9A" w14:textId="77777777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задач и функций конкретного отдела в общей структуре организации;</w:t>
            </w:r>
          </w:p>
          <w:p w14:paraId="262531B5" w14:textId="77777777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распределения функций, обязанностей и полномочий внутри отдела;</w:t>
            </w:r>
          </w:p>
          <w:p w14:paraId="5D675941" w14:textId="77777777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должностных инструкций и других документов, регламентирующих деятельность отдела;</w:t>
            </w:r>
          </w:p>
          <w:p w14:paraId="6F275727" w14:textId="77777777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 анализ показателей эффективности работы отдела;</w:t>
            </w:r>
          </w:p>
          <w:p w14:paraId="6503146A" w14:textId="77777777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коммуникациях с иностранными партнерами организации (при наличии);</w:t>
            </w:r>
          </w:p>
          <w:p w14:paraId="788300F7" w14:textId="454C39BD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процессами коммуникации в отделе, за состоянием морально-психологического климата в коллективе.</w:t>
            </w:r>
          </w:p>
        </w:tc>
      </w:tr>
    </w:tbl>
    <w:p w14:paraId="79062C72" w14:textId="423301D8" w:rsidR="002947C7" w:rsidRDefault="002947C7">
      <w:pPr>
        <w:tabs>
          <w:tab w:val="left" w:pos="1701"/>
        </w:tabs>
        <w:ind w:firstLine="567"/>
        <w:jc w:val="right"/>
      </w:pPr>
    </w:p>
    <w:p w14:paraId="7CE410CA" w14:textId="5859ED37" w:rsidR="002947C7" w:rsidRDefault="00762583" w:rsidP="00EE2BA1">
      <w:pPr>
        <w:pStyle w:val="a8"/>
        <w:numPr>
          <w:ilvl w:val="3"/>
          <w:numId w:val="4"/>
        </w:numPr>
        <w:tabs>
          <w:tab w:val="left" w:pos="0"/>
        </w:tabs>
        <w:spacing w:before="120" w:after="120"/>
        <w:ind w:left="0" w:firstLine="284"/>
      </w:pPr>
      <w:r>
        <w:rPr>
          <w:rFonts w:ascii="Times New Roman" w:hAnsi="Times New Roman"/>
          <w:b/>
          <w:sz w:val="24"/>
        </w:rPr>
        <w:t>Формы отчетности по практике</w:t>
      </w:r>
      <w:r w:rsidR="00EE2BA1">
        <w:rPr>
          <w:rFonts w:ascii="Times New Roman" w:hAnsi="Times New Roman"/>
          <w:b/>
          <w:sz w:val="24"/>
        </w:rPr>
        <w:t>(научно-исследовательской, исследовательской, аналитической работы)</w:t>
      </w:r>
    </w:p>
    <w:p w14:paraId="050009F5" w14:textId="1C1AB5B9" w:rsidR="002F75D9" w:rsidRDefault="00CD6BEC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окончании прохождения практики в деканат представляется отчет о прохождении практики и отзыв руководителя практики, заверенный печатью организации.</w:t>
      </w:r>
    </w:p>
    <w:p w14:paraId="184FDD88" w14:textId="0DD2BF9A" w:rsidR="00CD6BEC" w:rsidRPr="002F75D9" w:rsidRDefault="00CD6BEC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 о прохождении практики составляется </w:t>
      </w:r>
      <w:r w:rsidR="00F637D4">
        <w:rPr>
          <w:rFonts w:ascii="Times New Roman" w:hAnsi="Times New Roman"/>
          <w:sz w:val="24"/>
        </w:rPr>
        <w:t xml:space="preserve">исключительно </w:t>
      </w:r>
      <w:r w:rsidR="00470593">
        <w:rPr>
          <w:rFonts w:ascii="Times New Roman" w:hAnsi="Times New Roman"/>
          <w:sz w:val="24"/>
        </w:rPr>
        <w:t>в учебных целях</w:t>
      </w:r>
      <w:r w:rsidR="00F637D4">
        <w:rPr>
          <w:rFonts w:ascii="Times New Roman" w:hAnsi="Times New Roman"/>
          <w:sz w:val="24"/>
        </w:rPr>
        <w:t xml:space="preserve"> и оценивается комиссией, состоящей из руководителей программы и ведущих преподавателей. Отчет, написанный по заданию компании, где была пройдена практика, не рассматривается.</w:t>
      </w:r>
    </w:p>
    <w:p w14:paraId="53E95753" w14:textId="08F0F0A2" w:rsidR="00F637D4" w:rsidRPr="0002420B" w:rsidRDefault="00F637D4" w:rsidP="00F637D4">
      <w:pPr>
        <w:pStyle w:val="a"/>
        <w:numPr>
          <w:ilvl w:val="0"/>
          <w:numId w:val="0"/>
        </w:numPr>
        <w:spacing w:after="60"/>
        <w:ind w:left="720"/>
      </w:pPr>
      <w:r w:rsidRPr="0002420B">
        <w:t xml:space="preserve">Отчет о практике </w:t>
      </w:r>
      <w:r>
        <w:t>объемом 10-15 страниц должен</w:t>
      </w:r>
      <w:r w:rsidRPr="0002420B">
        <w:t xml:space="preserve"> содержать</w:t>
      </w:r>
      <w:r>
        <w:t>:</w:t>
      </w:r>
    </w:p>
    <w:p w14:paraId="39C7FA7F" w14:textId="77777777" w:rsidR="00F637D4" w:rsidRPr="0002420B" w:rsidRDefault="00F637D4" w:rsidP="00F637D4">
      <w:pPr>
        <w:pStyle w:val="a"/>
        <w:rPr>
          <w:bCs/>
        </w:rPr>
      </w:pPr>
      <w:r w:rsidRPr="0002420B">
        <w:rPr>
          <w:bCs/>
        </w:rPr>
        <w:t>краткое описание организации и отдела, в котором была пройдена практика, ее (организации) успехи и достижения, или возможные трудности, характеристику производимых компанией товаров или услуг, а также позиции компании на соответствующем рынке;</w:t>
      </w:r>
    </w:p>
    <w:p w14:paraId="47E1B0D4" w14:textId="77777777" w:rsidR="00F637D4" w:rsidRPr="0002420B" w:rsidRDefault="00F637D4" w:rsidP="00F637D4">
      <w:pPr>
        <w:pStyle w:val="a"/>
        <w:rPr>
          <w:bCs/>
        </w:rPr>
      </w:pPr>
      <w:r w:rsidRPr="0002420B">
        <w:rPr>
          <w:bCs/>
        </w:rPr>
        <w:t>описание обязанностей и задач практиканта, а также характера и видов осуществляемой деятельности;</w:t>
      </w:r>
    </w:p>
    <w:p w14:paraId="384994ED" w14:textId="1E4C3E1C" w:rsidR="00F637D4" w:rsidRPr="0002420B" w:rsidRDefault="00F637D4" w:rsidP="00F637D4">
      <w:pPr>
        <w:pStyle w:val="a"/>
        <w:rPr>
          <w:bCs/>
        </w:rPr>
      </w:pPr>
      <w:r w:rsidRPr="0002420B">
        <w:rPr>
          <w:bCs/>
        </w:rPr>
        <w:t xml:space="preserve">описание применения полученных </w:t>
      </w:r>
      <w:r>
        <w:rPr>
          <w:bCs/>
        </w:rPr>
        <w:t xml:space="preserve">в ходе теоретического обучения </w:t>
      </w:r>
      <w:r w:rsidRPr="0002420B">
        <w:rPr>
          <w:bCs/>
        </w:rPr>
        <w:t>знаний на практике, а также задач, которые удалось решить благодаря имеющимся знаниям;</w:t>
      </w:r>
    </w:p>
    <w:p w14:paraId="79E30EC0" w14:textId="4C2AFFF6" w:rsidR="00F637D4" w:rsidRPr="0002420B" w:rsidRDefault="00F637D4" w:rsidP="00F637D4">
      <w:pPr>
        <w:pStyle w:val="a"/>
        <w:rPr>
          <w:bCs/>
        </w:rPr>
      </w:pPr>
      <w:r w:rsidRPr="0002420B">
        <w:rPr>
          <w:bCs/>
        </w:rPr>
        <w:t xml:space="preserve">описание приобретенных </w:t>
      </w:r>
      <w:r>
        <w:rPr>
          <w:bCs/>
        </w:rPr>
        <w:t>умений</w:t>
      </w:r>
      <w:r w:rsidRPr="0002420B">
        <w:rPr>
          <w:bCs/>
        </w:rPr>
        <w:t xml:space="preserve"> и навыков;</w:t>
      </w:r>
    </w:p>
    <w:p w14:paraId="16B9E6F8" w14:textId="77777777" w:rsidR="00F637D4" w:rsidRPr="0002420B" w:rsidRDefault="00F637D4" w:rsidP="00F637D4">
      <w:pPr>
        <w:pStyle w:val="a"/>
        <w:rPr>
          <w:bCs/>
        </w:rPr>
      </w:pPr>
      <w:r w:rsidRPr="0002420B">
        <w:rPr>
          <w:bCs/>
        </w:rPr>
        <w:t>описание отношений, сложившихся у практиканта с коллективом организации, а также возможных проблем и конфликтов;</w:t>
      </w:r>
    </w:p>
    <w:p w14:paraId="74DE7E73" w14:textId="77777777" w:rsidR="00F637D4" w:rsidRPr="0002420B" w:rsidRDefault="00F637D4" w:rsidP="00F637D4">
      <w:pPr>
        <w:pStyle w:val="a"/>
        <w:rPr>
          <w:bCs/>
        </w:rPr>
      </w:pPr>
      <w:r w:rsidRPr="0002420B">
        <w:rPr>
          <w:bCs/>
        </w:rPr>
        <w:t>для тех, кто проходил практику за  рубежом, - описание возможных языковых трудностей и замеченных культурных различий;</w:t>
      </w:r>
    </w:p>
    <w:p w14:paraId="16A5F120" w14:textId="01882EDD" w:rsidR="00F637D4" w:rsidRPr="0002420B" w:rsidRDefault="00F637D4" w:rsidP="00F637D4">
      <w:pPr>
        <w:pStyle w:val="a"/>
        <w:rPr>
          <w:bCs/>
        </w:rPr>
      </w:pPr>
      <w:r w:rsidRPr="0002420B">
        <w:rPr>
          <w:bCs/>
        </w:rPr>
        <w:lastRenderedPageBreak/>
        <w:t xml:space="preserve">анализ данных, полученных в процессе включенного наблюдения и интервьюирования сотрудников компании, а также оценку эффективности </w:t>
      </w:r>
      <w:r>
        <w:rPr>
          <w:bCs/>
        </w:rPr>
        <w:t xml:space="preserve">деятельности компании </w:t>
      </w:r>
      <w:r w:rsidRPr="0002420B">
        <w:rPr>
          <w:bCs/>
        </w:rPr>
        <w:t xml:space="preserve">и предложения по </w:t>
      </w:r>
      <w:r>
        <w:rPr>
          <w:bCs/>
        </w:rPr>
        <w:t xml:space="preserve">ее </w:t>
      </w:r>
      <w:r w:rsidRPr="0002420B">
        <w:rPr>
          <w:bCs/>
        </w:rPr>
        <w:t>оптимизации;</w:t>
      </w:r>
    </w:p>
    <w:p w14:paraId="7720091A" w14:textId="77777777" w:rsidR="00F637D4" w:rsidRPr="0002420B" w:rsidRDefault="00F637D4" w:rsidP="00F637D4">
      <w:pPr>
        <w:pStyle w:val="a"/>
        <w:rPr>
          <w:bCs/>
        </w:rPr>
      </w:pPr>
      <w:r w:rsidRPr="0002420B">
        <w:rPr>
          <w:bCs/>
        </w:rPr>
        <w:t>оценку достижений практиканта и перспектив работы в данной компании;</w:t>
      </w:r>
    </w:p>
    <w:p w14:paraId="230A184B" w14:textId="77777777" w:rsidR="00F637D4" w:rsidRPr="0002420B" w:rsidRDefault="00F637D4" w:rsidP="00F637D4">
      <w:pPr>
        <w:pStyle w:val="a"/>
        <w:rPr>
          <w:bCs/>
        </w:rPr>
      </w:pPr>
      <w:r w:rsidRPr="0002420B">
        <w:rPr>
          <w:bCs/>
        </w:rPr>
        <w:t>отношение студента к практике (впечатления, оценка, рекомендации).</w:t>
      </w:r>
    </w:p>
    <w:p w14:paraId="5552B3CF" w14:textId="01F35ECE" w:rsidR="00F637D4" w:rsidRPr="0002420B" w:rsidRDefault="00F637D4" w:rsidP="00F637D4">
      <w:pPr>
        <w:pStyle w:val="af6"/>
        <w:spacing w:before="120"/>
      </w:pPr>
      <w:r w:rsidRPr="0002420B">
        <w:t>Структура отчета</w:t>
      </w:r>
    </w:p>
    <w:p w14:paraId="1A07D2F3" w14:textId="77777777" w:rsidR="00F637D4" w:rsidRPr="0002420B" w:rsidRDefault="00F637D4" w:rsidP="00F637D4">
      <w:pPr>
        <w:pStyle w:val="af5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Титульный лист</w:t>
      </w:r>
    </w:p>
    <w:p w14:paraId="39346D39" w14:textId="77777777" w:rsidR="00F637D4" w:rsidRPr="0002420B" w:rsidRDefault="00F637D4" w:rsidP="00F637D4">
      <w:pPr>
        <w:pStyle w:val="af5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Оглавление</w:t>
      </w:r>
    </w:p>
    <w:p w14:paraId="2B4EFF59" w14:textId="77777777" w:rsidR="00F637D4" w:rsidRPr="0002420B" w:rsidRDefault="00F637D4" w:rsidP="00F637D4">
      <w:pPr>
        <w:pStyle w:val="af5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Введение</w:t>
      </w:r>
    </w:p>
    <w:p w14:paraId="10A6B26E" w14:textId="77777777" w:rsidR="00F637D4" w:rsidRPr="0002420B" w:rsidRDefault="00F637D4" w:rsidP="00F637D4">
      <w:pPr>
        <w:pStyle w:val="af5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Основной раздел отчета</w:t>
      </w:r>
    </w:p>
    <w:p w14:paraId="6617E92B" w14:textId="77777777" w:rsidR="00F637D4" w:rsidRPr="0002420B" w:rsidRDefault="00F637D4" w:rsidP="00F637D4">
      <w:pPr>
        <w:pStyle w:val="af5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Заключение</w:t>
      </w:r>
    </w:p>
    <w:p w14:paraId="3E591434" w14:textId="77777777" w:rsidR="00F637D4" w:rsidRPr="0002420B" w:rsidRDefault="00F637D4" w:rsidP="00F637D4">
      <w:pPr>
        <w:pStyle w:val="af5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Библиография</w:t>
      </w:r>
    </w:p>
    <w:p w14:paraId="7A68D2D9" w14:textId="47D74974" w:rsidR="00F637D4" w:rsidRPr="0002420B" w:rsidRDefault="00F637D4" w:rsidP="00F637D4">
      <w:pPr>
        <w:pStyle w:val="af5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Приложения</w:t>
      </w:r>
      <w:r w:rsidR="00CB461B">
        <w:rPr>
          <w:bCs/>
        </w:rPr>
        <w:t xml:space="preserve"> (при наличии).</w:t>
      </w:r>
    </w:p>
    <w:p w14:paraId="7904D0DA" w14:textId="77777777" w:rsidR="00EE2BA1" w:rsidRDefault="00EE2BA1">
      <w:pPr>
        <w:suppressAutoHyphens w:val="0"/>
        <w:rPr>
          <w:rFonts w:ascii="Times New Roman" w:hAnsi="Times New Roman"/>
          <w:sz w:val="24"/>
        </w:rPr>
      </w:pPr>
    </w:p>
    <w:p w14:paraId="3D5A7154" w14:textId="081B549D" w:rsidR="002947C7" w:rsidRPr="00CB461B" w:rsidRDefault="00A77B8A" w:rsidP="00E130ED">
      <w:pPr>
        <w:pStyle w:val="a8"/>
        <w:numPr>
          <w:ilvl w:val="3"/>
          <w:numId w:val="4"/>
        </w:numPr>
        <w:tabs>
          <w:tab w:val="left" w:pos="284"/>
        </w:tabs>
        <w:spacing w:before="120" w:after="120"/>
        <w:ind w:left="0" w:firstLine="709"/>
        <w:jc w:val="both"/>
        <w:rPr>
          <w:rFonts w:ascii="Times New Roman" w:hAnsi="Times New Roman"/>
          <w:b/>
          <w:sz w:val="24"/>
        </w:rPr>
      </w:pPr>
      <w:r w:rsidRPr="00CB461B">
        <w:rPr>
          <w:rFonts w:ascii="Times New Roman" w:hAnsi="Times New Roman"/>
          <w:b/>
          <w:sz w:val="24"/>
        </w:rPr>
        <w:t>Материалы</w:t>
      </w:r>
      <w:r w:rsidRPr="00CB461B">
        <w:rPr>
          <w:rFonts w:ascii="Times New Roman" w:hAnsi="Times New Roman"/>
          <w:b/>
          <w:sz w:val="24"/>
          <w:szCs w:val="24"/>
        </w:rPr>
        <w:t xml:space="preserve"> текущего контроля успеваемости обучающихся и фонд оценочных средств промежуточной аттестации </w:t>
      </w:r>
      <w:r w:rsidR="00762583" w:rsidRPr="00CB461B">
        <w:rPr>
          <w:rFonts w:ascii="Times New Roman" w:hAnsi="Times New Roman"/>
          <w:b/>
          <w:sz w:val="24"/>
        </w:rPr>
        <w:t>по практике</w:t>
      </w:r>
    </w:p>
    <w:p w14:paraId="51BA6B85" w14:textId="7843D232" w:rsidR="00A77B8A" w:rsidRPr="00CB461B" w:rsidRDefault="00C56929" w:rsidP="00E130ED">
      <w:pPr>
        <w:spacing w:before="120" w:after="120"/>
        <w:ind w:firstLine="709"/>
        <w:jc w:val="both"/>
        <w:rPr>
          <w:b/>
        </w:rPr>
      </w:pPr>
      <w:r w:rsidRPr="00CB461B">
        <w:rPr>
          <w:rFonts w:ascii="Times New Roman" w:hAnsi="Times New Roman"/>
          <w:b/>
          <w:sz w:val="24"/>
        </w:rPr>
        <w:t>6</w:t>
      </w:r>
      <w:r w:rsidR="00A77B8A" w:rsidRPr="00CB461B">
        <w:rPr>
          <w:rFonts w:ascii="Times New Roman" w:hAnsi="Times New Roman"/>
          <w:b/>
          <w:sz w:val="24"/>
        </w:rPr>
        <w:t xml:space="preserve">.1. </w:t>
      </w:r>
      <w:r w:rsidR="00100E31">
        <w:rPr>
          <w:rFonts w:ascii="Times New Roman" w:hAnsi="Times New Roman"/>
          <w:b/>
          <w:sz w:val="24"/>
        </w:rPr>
        <w:t>Текущий контроль успеваемости</w:t>
      </w:r>
    </w:p>
    <w:p w14:paraId="783BB658" w14:textId="1E9B7469" w:rsidR="00A77B8A" w:rsidRPr="00EE2BA1" w:rsidRDefault="00C56929" w:rsidP="00905891">
      <w:pPr>
        <w:spacing w:before="120"/>
        <w:ind w:firstLine="709"/>
        <w:rPr>
          <w:rFonts w:ascii="Times New Roman" w:hAnsi="Times New Roman"/>
          <w:sz w:val="24"/>
        </w:rPr>
      </w:pPr>
      <w:r w:rsidRPr="00CB461B">
        <w:rPr>
          <w:rFonts w:ascii="Times New Roman" w:hAnsi="Times New Roman"/>
          <w:b/>
          <w:sz w:val="24"/>
        </w:rPr>
        <w:t>6</w:t>
      </w:r>
      <w:r w:rsidR="00A77B8A" w:rsidRPr="00CB461B">
        <w:rPr>
          <w:rFonts w:ascii="Times New Roman" w:hAnsi="Times New Roman"/>
          <w:b/>
          <w:sz w:val="24"/>
        </w:rPr>
        <w:t xml:space="preserve">.1.1. </w:t>
      </w:r>
      <w:r w:rsidR="00A77B8A" w:rsidRPr="00EE2BA1">
        <w:rPr>
          <w:rFonts w:ascii="Times New Roman" w:hAnsi="Times New Roman"/>
          <w:sz w:val="24"/>
        </w:rPr>
        <w:t xml:space="preserve">В ходе реализации </w:t>
      </w:r>
      <w:r w:rsidR="00E14E43" w:rsidRPr="00EE2BA1">
        <w:rPr>
          <w:rFonts w:ascii="Times New Roman" w:hAnsi="Times New Roman"/>
          <w:sz w:val="24"/>
        </w:rPr>
        <w:t xml:space="preserve">учебной </w:t>
      </w:r>
      <w:r w:rsidR="00E01303" w:rsidRPr="00EE2BA1">
        <w:rPr>
          <w:rFonts w:ascii="Times New Roman" w:hAnsi="Times New Roman"/>
          <w:sz w:val="24"/>
        </w:rPr>
        <w:t>практики</w:t>
      </w:r>
      <w:r w:rsidR="00A77B8A" w:rsidRPr="00EE2BA1">
        <w:rPr>
          <w:rFonts w:ascii="Times New Roman" w:hAnsi="Times New Roman"/>
          <w:sz w:val="24"/>
        </w:rPr>
        <w:t xml:space="preserve"> </w:t>
      </w:r>
      <w:r w:rsidR="00E14E43" w:rsidRPr="00EE2BA1">
        <w:rPr>
          <w:rFonts w:ascii="Times New Roman" w:hAnsi="Times New Roman"/>
          <w:sz w:val="24"/>
        </w:rPr>
        <w:t xml:space="preserve">по получению первичных профессиональных умений и навыков </w:t>
      </w:r>
      <w:r w:rsidR="00A77B8A" w:rsidRPr="00EE2BA1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14:paraId="6B2FE765" w14:textId="690D35E2" w:rsidR="00CB461B" w:rsidRDefault="00CB461B" w:rsidP="00E130ED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практики от организации </w:t>
      </w:r>
      <w:r w:rsidR="00E130ED">
        <w:rPr>
          <w:rFonts w:ascii="Times New Roman" w:hAnsi="Times New Roman"/>
          <w:sz w:val="24"/>
        </w:rPr>
        <w:t xml:space="preserve">оценивает работу </w:t>
      </w:r>
      <w:r>
        <w:rPr>
          <w:rFonts w:ascii="Times New Roman" w:hAnsi="Times New Roman"/>
          <w:sz w:val="24"/>
        </w:rPr>
        <w:t>студент</w:t>
      </w:r>
      <w:r w:rsidR="00E130ED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по </w:t>
      </w:r>
      <w:r w:rsidR="00171F01">
        <w:rPr>
          <w:rFonts w:ascii="Times New Roman" w:hAnsi="Times New Roman"/>
          <w:sz w:val="24"/>
        </w:rPr>
        <w:t>предложенным</w:t>
      </w:r>
      <w:r w:rsidR="00E14E43">
        <w:rPr>
          <w:rFonts w:ascii="Times New Roman" w:hAnsi="Times New Roman"/>
          <w:sz w:val="24"/>
        </w:rPr>
        <w:t xml:space="preserve"> показателям</w:t>
      </w:r>
      <w:r w:rsidR="00E130ED">
        <w:rPr>
          <w:rFonts w:ascii="Times New Roman" w:hAnsi="Times New Roman"/>
          <w:sz w:val="24"/>
        </w:rPr>
        <w:t xml:space="preserve"> по 5-балльной шкале </w:t>
      </w:r>
      <w:r w:rsidR="00470593">
        <w:rPr>
          <w:rFonts w:ascii="Times New Roman" w:hAnsi="Times New Roman"/>
          <w:sz w:val="24"/>
        </w:rPr>
        <w:t>и/</w:t>
      </w:r>
      <w:r w:rsidR="00E130ED">
        <w:rPr>
          <w:rFonts w:ascii="Times New Roman" w:hAnsi="Times New Roman"/>
          <w:sz w:val="24"/>
        </w:rPr>
        <w:t xml:space="preserve">или дает свой </w:t>
      </w:r>
      <w:r w:rsidR="00CE7CF0">
        <w:rPr>
          <w:rFonts w:ascii="Times New Roman" w:hAnsi="Times New Roman"/>
          <w:sz w:val="24"/>
        </w:rPr>
        <w:t xml:space="preserve">краткий </w:t>
      </w:r>
      <w:r w:rsidR="00E130ED">
        <w:rPr>
          <w:rFonts w:ascii="Times New Roman" w:hAnsi="Times New Roman"/>
          <w:sz w:val="24"/>
        </w:rPr>
        <w:t>комментарий</w:t>
      </w:r>
      <w:r w:rsidR="00E14E43">
        <w:rPr>
          <w:rFonts w:ascii="Times New Roman" w:hAnsi="Times New Roman"/>
          <w:sz w:val="24"/>
        </w:rPr>
        <w:t xml:space="preserve">. </w:t>
      </w:r>
    </w:p>
    <w:p w14:paraId="04F3D13B" w14:textId="76B408E7" w:rsidR="00100E31" w:rsidRDefault="00100E31" w:rsidP="00905891">
      <w:pPr>
        <w:spacing w:before="120" w:after="120"/>
        <w:ind w:firstLine="709"/>
        <w:rPr>
          <w:rFonts w:ascii="Times New Roman" w:hAnsi="Times New Roman"/>
          <w:sz w:val="24"/>
        </w:rPr>
      </w:pPr>
      <w:r w:rsidRPr="00905891">
        <w:rPr>
          <w:rFonts w:ascii="Times New Roman" w:hAnsi="Times New Roman"/>
          <w:b/>
          <w:sz w:val="24"/>
        </w:rPr>
        <w:t>6.1.2 Материалы текущего контроля успеваемости</w:t>
      </w:r>
      <w:r>
        <w:rPr>
          <w:rFonts w:ascii="Times New Roman" w:hAnsi="Times New Roman"/>
          <w:sz w:val="24"/>
        </w:rPr>
        <w:t xml:space="preserve"> (оценочный лист работодателя):</w:t>
      </w:r>
    </w:p>
    <w:p w14:paraId="73C676AF" w14:textId="77777777" w:rsidR="00100E31" w:rsidRDefault="00100E31" w:rsidP="00CB461B">
      <w:pPr>
        <w:rPr>
          <w:rFonts w:ascii="Times New Roman" w:hAnsi="Times New Roman"/>
          <w:sz w:val="24"/>
        </w:rPr>
      </w:pPr>
    </w:p>
    <w:p w14:paraId="7604A6DC" w14:textId="7CF08384" w:rsidR="002F75D9" w:rsidRDefault="00E14E43" w:rsidP="00CB46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Код оценки: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14E43" w14:paraId="28F7CA37" w14:textId="77777777" w:rsidTr="00171F01">
        <w:tc>
          <w:tcPr>
            <w:tcW w:w="1914" w:type="dxa"/>
            <w:vAlign w:val="center"/>
          </w:tcPr>
          <w:p w14:paraId="6E28DD26" w14:textId="29A7976A" w:rsidR="00E14E43" w:rsidRDefault="00E14E43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30B8E607" w14:textId="1D6888D0" w:rsidR="00E14E43" w:rsidRDefault="00E14E43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405D71AF" w14:textId="4E555C18" w:rsidR="00E14E43" w:rsidRDefault="00E14E43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5BDF29EE" w14:textId="3BBAD7F7" w:rsidR="00E14E43" w:rsidRDefault="00E14E43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1B5863C2" w14:textId="09FBF101" w:rsidR="00E14E43" w:rsidRDefault="00E14E43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CE7CF0" w14:paraId="2A498ACC" w14:textId="77777777" w:rsidTr="00171F01">
        <w:tc>
          <w:tcPr>
            <w:tcW w:w="1914" w:type="dxa"/>
            <w:vAlign w:val="center"/>
          </w:tcPr>
          <w:p w14:paraId="61D4D37D" w14:textId="77777777" w:rsidR="00CE7CF0" w:rsidRDefault="00CE7CF0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Очень плохо</w:t>
            </w:r>
          </w:p>
        </w:tc>
        <w:tc>
          <w:tcPr>
            <w:tcW w:w="1914" w:type="dxa"/>
            <w:vAlign w:val="center"/>
          </w:tcPr>
          <w:p w14:paraId="3CC23CA0" w14:textId="77777777" w:rsidR="00CE7CF0" w:rsidRDefault="00CE7CF0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Недостаточно</w:t>
            </w:r>
          </w:p>
        </w:tc>
        <w:tc>
          <w:tcPr>
            <w:tcW w:w="1914" w:type="dxa"/>
            <w:vAlign w:val="center"/>
          </w:tcPr>
          <w:p w14:paraId="029C9447" w14:textId="77777777" w:rsidR="00CE7CF0" w:rsidRDefault="00CE7CF0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Отвечает требованиям</w:t>
            </w:r>
          </w:p>
        </w:tc>
        <w:tc>
          <w:tcPr>
            <w:tcW w:w="1914" w:type="dxa"/>
            <w:vAlign w:val="center"/>
          </w:tcPr>
          <w:p w14:paraId="4BF12C94" w14:textId="77777777" w:rsidR="00CE7CF0" w:rsidRDefault="00CE7CF0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1915" w:type="dxa"/>
            <w:vAlign w:val="center"/>
          </w:tcPr>
          <w:p w14:paraId="7E47F9DD" w14:textId="77777777" w:rsidR="00CE7CF0" w:rsidRDefault="00CE7CF0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14:paraId="6E0D64B0" w14:textId="77777777" w:rsidR="00CE7CF0" w:rsidRDefault="00CE7CF0" w:rsidP="00CB461B">
      <w:pPr>
        <w:rPr>
          <w:rFonts w:ascii="Times New Roman" w:hAnsi="Times New Roman"/>
          <w:sz w:val="24"/>
        </w:rPr>
      </w:pPr>
    </w:p>
    <w:p w14:paraId="187288A3" w14:textId="4EB76E40" w:rsidR="00E14E43" w:rsidRPr="00CE7CF0" w:rsidRDefault="00CE7CF0" w:rsidP="00CE7CF0">
      <w:pPr>
        <w:spacing w:before="120" w:after="120"/>
        <w:rPr>
          <w:rFonts w:ascii="Times New Roman" w:hAnsi="Times New Roman"/>
          <w:b/>
          <w:sz w:val="24"/>
        </w:rPr>
      </w:pPr>
      <w:r w:rsidRPr="00CE7CF0">
        <w:rPr>
          <w:rFonts w:ascii="Times New Roman" w:hAnsi="Times New Roman"/>
          <w:b/>
          <w:sz w:val="24"/>
        </w:rPr>
        <w:t>Знания и практические навыки:</w:t>
      </w:r>
    </w:p>
    <w:p w14:paraId="612F3CF0" w14:textId="579EAEA9" w:rsidR="00171F01" w:rsidRDefault="00171F01" w:rsidP="00171F01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 какой степени студент </w:t>
      </w:r>
      <w:r w:rsidR="00470593">
        <w:rPr>
          <w:rFonts w:ascii="Times New Roman" w:hAnsi="Times New Roman"/>
          <w:sz w:val="24"/>
        </w:rPr>
        <w:t xml:space="preserve">понимал </w:t>
      </w:r>
      <w:r>
        <w:rPr>
          <w:rFonts w:ascii="Times New Roman" w:hAnsi="Times New Roman"/>
          <w:sz w:val="24"/>
        </w:rPr>
        <w:t>суть задани</w:t>
      </w:r>
      <w:r w:rsidR="00470593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71F01" w14:paraId="5A654822" w14:textId="77777777" w:rsidTr="00171F01">
        <w:tc>
          <w:tcPr>
            <w:tcW w:w="1914" w:type="dxa"/>
            <w:vAlign w:val="center"/>
          </w:tcPr>
          <w:p w14:paraId="09DDECD9" w14:textId="77777777" w:rsidR="00171F01" w:rsidRDefault="00171F01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21D407CB" w14:textId="77777777" w:rsidR="00171F01" w:rsidRDefault="00171F01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5E3BAABF" w14:textId="77777777" w:rsidR="00171F01" w:rsidRDefault="00171F01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32123D7A" w14:textId="77777777" w:rsidR="00171F01" w:rsidRDefault="00171F01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00CD2DDE" w14:textId="77777777" w:rsidR="00171F01" w:rsidRDefault="00171F01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032789F3" w14:textId="77777777" w:rsidR="00171F01" w:rsidRPr="00171F01" w:rsidRDefault="00171F01" w:rsidP="00171F01">
      <w:pPr>
        <w:rPr>
          <w:rFonts w:ascii="Times New Roman" w:hAnsi="Times New Roman"/>
          <w:sz w:val="24"/>
        </w:rPr>
      </w:pPr>
    </w:p>
    <w:p w14:paraId="4AD56D72" w14:textId="0C469015" w:rsidR="00171F01" w:rsidRDefault="00171F01" w:rsidP="00171F01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оцениваете теоретическ</w:t>
      </w:r>
      <w:r w:rsidR="00470593">
        <w:rPr>
          <w:rFonts w:ascii="Times New Roman" w:hAnsi="Times New Roman"/>
          <w:sz w:val="24"/>
        </w:rPr>
        <w:t>ую подготовку</w:t>
      </w:r>
      <w:r>
        <w:rPr>
          <w:rFonts w:ascii="Times New Roman" w:hAnsi="Times New Roman"/>
          <w:sz w:val="24"/>
        </w:rPr>
        <w:t xml:space="preserve"> студента?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171F01" w14:paraId="7CEEB581" w14:textId="01318A6F" w:rsidTr="00171F01">
        <w:tc>
          <w:tcPr>
            <w:tcW w:w="1598" w:type="dxa"/>
            <w:vAlign w:val="center"/>
          </w:tcPr>
          <w:p w14:paraId="0CFD6F42" w14:textId="77777777" w:rsidR="00171F01" w:rsidRDefault="00171F01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71A1F1CB" w14:textId="77777777" w:rsidR="00171F01" w:rsidRDefault="00171F01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6CC5E923" w14:textId="77777777" w:rsidR="00171F01" w:rsidRDefault="00171F01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9" w:type="dxa"/>
            <w:vAlign w:val="center"/>
          </w:tcPr>
          <w:p w14:paraId="7F8DCF3C" w14:textId="77777777" w:rsidR="00171F01" w:rsidRDefault="00171F01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9" w:type="dxa"/>
            <w:vAlign w:val="center"/>
          </w:tcPr>
          <w:p w14:paraId="7E5423CF" w14:textId="77777777" w:rsidR="00171F01" w:rsidRDefault="00171F01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64987A92" w14:textId="48A3205C" w:rsidR="00171F01" w:rsidRDefault="00171F01" w:rsidP="00171F01">
            <w:pPr>
              <w:jc w:val="center"/>
              <w:rPr>
                <w:rFonts w:ascii="Times New Roman" w:hAnsi="Times New Roman"/>
                <w:sz w:val="24"/>
              </w:rPr>
            </w:pPr>
            <w:r w:rsidRPr="00171F01">
              <w:rPr>
                <w:rFonts w:ascii="Times New Roman" w:hAnsi="Times New Roman"/>
                <w:sz w:val="18"/>
              </w:rPr>
              <w:t>Никаких специальных знаний не требовалось</w:t>
            </w:r>
          </w:p>
        </w:tc>
      </w:tr>
    </w:tbl>
    <w:p w14:paraId="0A261230" w14:textId="40761E52" w:rsidR="00171F01" w:rsidRDefault="00171F01" w:rsidP="00171F01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Оцените способность студента выражать свои мысли письменно (корреспонденция, отчеты)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171F01" w14:paraId="12F8F135" w14:textId="77777777" w:rsidTr="00171F01">
        <w:tc>
          <w:tcPr>
            <w:tcW w:w="1598" w:type="dxa"/>
            <w:vAlign w:val="center"/>
          </w:tcPr>
          <w:p w14:paraId="2D9F1548" w14:textId="77777777" w:rsidR="00171F01" w:rsidRDefault="00171F01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4B002CDE" w14:textId="77777777" w:rsidR="00171F01" w:rsidRDefault="00171F01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60C625F3" w14:textId="77777777" w:rsidR="00171F01" w:rsidRDefault="00171F01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9" w:type="dxa"/>
            <w:vAlign w:val="center"/>
          </w:tcPr>
          <w:p w14:paraId="2CAACB4C" w14:textId="77777777" w:rsidR="00171F01" w:rsidRDefault="00171F01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9" w:type="dxa"/>
            <w:vAlign w:val="center"/>
          </w:tcPr>
          <w:p w14:paraId="2F45EB4B" w14:textId="77777777" w:rsidR="00171F01" w:rsidRDefault="00171F01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28605711" w14:textId="03090617" w:rsidR="00171F01" w:rsidRDefault="00171F01" w:rsidP="00171F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На практике не применялось</w:t>
            </w:r>
          </w:p>
        </w:tc>
      </w:tr>
    </w:tbl>
    <w:p w14:paraId="351D4F40" w14:textId="77777777" w:rsidR="00171F01" w:rsidRDefault="00171F01" w:rsidP="00171F01">
      <w:pPr>
        <w:rPr>
          <w:rFonts w:ascii="Times New Roman" w:hAnsi="Times New Roman"/>
          <w:sz w:val="24"/>
        </w:rPr>
      </w:pPr>
    </w:p>
    <w:p w14:paraId="0364729B" w14:textId="58FAFBD9" w:rsidR="00171F01" w:rsidRDefault="00171F01" w:rsidP="00E130ED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Оцените способность студента выражать свои мысли устно (по телефону, в разговоре)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CE7CF0" w14:paraId="23AAEA0B" w14:textId="77777777" w:rsidTr="00CE7CF0">
        <w:tc>
          <w:tcPr>
            <w:tcW w:w="1598" w:type="dxa"/>
            <w:vAlign w:val="center"/>
          </w:tcPr>
          <w:p w14:paraId="54C4A633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1728D12A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13ECFB8C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9" w:type="dxa"/>
            <w:vAlign w:val="center"/>
          </w:tcPr>
          <w:p w14:paraId="057AE1AF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9" w:type="dxa"/>
            <w:vAlign w:val="center"/>
          </w:tcPr>
          <w:p w14:paraId="5630B669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25D2D10F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На практике не применялось</w:t>
            </w:r>
          </w:p>
        </w:tc>
      </w:tr>
    </w:tbl>
    <w:p w14:paraId="0C3B460C" w14:textId="77777777" w:rsidR="00171F01" w:rsidRDefault="00171F01" w:rsidP="00171F01">
      <w:pPr>
        <w:rPr>
          <w:rFonts w:ascii="Times New Roman" w:hAnsi="Times New Roman"/>
          <w:sz w:val="24"/>
        </w:rPr>
      </w:pPr>
    </w:p>
    <w:p w14:paraId="2F9C9B3A" w14:textId="4501A22E" w:rsidR="00171F01" w:rsidRDefault="00171F01" w:rsidP="00E130ED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Оцените степень владения студентом иностранным языком: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CE7CF0" w14:paraId="5F5FB365" w14:textId="77777777" w:rsidTr="00CE7CF0">
        <w:tc>
          <w:tcPr>
            <w:tcW w:w="1598" w:type="dxa"/>
            <w:vAlign w:val="center"/>
          </w:tcPr>
          <w:p w14:paraId="6EE1674F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599" w:type="dxa"/>
            <w:vAlign w:val="center"/>
          </w:tcPr>
          <w:p w14:paraId="58452E32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710A0E9A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9" w:type="dxa"/>
            <w:vAlign w:val="center"/>
          </w:tcPr>
          <w:p w14:paraId="29DF0D01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9" w:type="dxa"/>
            <w:vAlign w:val="center"/>
          </w:tcPr>
          <w:p w14:paraId="6D0297EF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178B8AFC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На практике не применялось</w:t>
            </w:r>
          </w:p>
        </w:tc>
      </w:tr>
    </w:tbl>
    <w:p w14:paraId="25FBBDBD" w14:textId="77777777" w:rsidR="00171F01" w:rsidRDefault="00171F01" w:rsidP="00171F01">
      <w:pPr>
        <w:rPr>
          <w:rFonts w:ascii="Times New Roman" w:hAnsi="Times New Roman"/>
          <w:sz w:val="24"/>
        </w:rPr>
      </w:pPr>
    </w:p>
    <w:p w14:paraId="42DF22ED" w14:textId="1E0B65ED" w:rsidR="00171F01" w:rsidRDefault="00171F01" w:rsidP="00E130ED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Оцените навыки работы на компьютере: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CE7CF0" w14:paraId="622F3133" w14:textId="77777777" w:rsidTr="00CE7CF0">
        <w:tc>
          <w:tcPr>
            <w:tcW w:w="1598" w:type="dxa"/>
            <w:vAlign w:val="center"/>
          </w:tcPr>
          <w:p w14:paraId="75721F53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3628BA19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5378302A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9" w:type="dxa"/>
            <w:vAlign w:val="center"/>
          </w:tcPr>
          <w:p w14:paraId="44DCA85A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9" w:type="dxa"/>
            <w:vAlign w:val="center"/>
          </w:tcPr>
          <w:p w14:paraId="60337084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30706068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На практике не применялось</w:t>
            </w:r>
          </w:p>
        </w:tc>
      </w:tr>
    </w:tbl>
    <w:p w14:paraId="6AB788E3" w14:textId="77777777" w:rsidR="00171F01" w:rsidRDefault="00171F01" w:rsidP="00171F01">
      <w:pPr>
        <w:rPr>
          <w:rFonts w:ascii="Times New Roman" w:hAnsi="Times New Roman"/>
          <w:sz w:val="24"/>
        </w:rPr>
      </w:pPr>
    </w:p>
    <w:p w14:paraId="3651F96F" w14:textId="4568C0B1" w:rsidR="00171F01" w:rsidRDefault="00171F01" w:rsidP="00E130ED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Дайте общую характеристику знаниям и практическим навыкам студента:</w:t>
      </w:r>
    </w:p>
    <w:p w14:paraId="01DAE3FB" w14:textId="79B7841A" w:rsidR="00171F01" w:rsidRDefault="00CE7CF0" w:rsidP="00171F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14:paraId="43A5E7D1" w14:textId="77777777" w:rsidR="00CE7CF0" w:rsidRDefault="00CE7CF0" w:rsidP="00CE7C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14:paraId="4EBB102C" w14:textId="77777777" w:rsidR="00CE7CF0" w:rsidRDefault="00CE7CF0" w:rsidP="00CE7C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14:paraId="477F4CF1" w14:textId="77777777" w:rsidR="00CE7CF0" w:rsidRDefault="00CE7CF0" w:rsidP="00171F01">
      <w:pPr>
        <w:rPr>
          <w:rFonts w:ascii="Times New Roman" w:hAnsi="Times New Roman"/>
          <w:sz w:val="24"/>
        </w:rPr>
      </w:pPr>
    </w:p>
    <w:p w14:paraId="5EB51C18" w14:textId="79EB8CB2" w:rsidR="00171F01" w:rsidRPr="00CE7CF0" w:rsidRDefault="00CE7CF0" w:rsidP="00CE7CF0">
      <w:pPr>
        <w:spacing w:before="120" w:after="120"/>
        <w:rPr>
          <w:rFonts w:ascii="Times New Roman" w:hAnsi="Times New Roman"/>
          <w:b/>
          <w:sz w:val="24"/>
        </w:rPr>
      </w:pPr>
      <w:r w:rsidRPr="00CE7CF0">
        <w:rPr>
          <w:rFonts w:ascii="Times New Roman" w:hAnsi="Times New Roman"/>
          <w:b/>
          <w:sz w:val="24"/>
        </w:rPr>
        <w:t>Социальные и коммуникативные навыки</w:t>
      </w:r>
    </w:p>
    <w:p w14:paraId="53C4A1AF" w14:textId="77777777" w:rsidR="00470593" w:rsidRDefault="00470593" w:rsidP="00470593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студент справлялся со своими обязанностями?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70593" w14:paraId="4AD5A503" w14:textId="77777777" w:rsidTr="0055662C">
        <w:tc>
          <w:tcPr>
            <w:tcW w:w="1914" w:type="dxa"/>
            <w:vAlign w:val="center"/>
          </w:tcPr>
          <w:p w14:paraId="397B9309" w14:textId="77777777" w:rsidR="00470593" w:rsidRDefault="00470593" w:rsidP="005566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54C49FA7" w14:textId="77777777" w:rsidR="00470593" w:rsidRDefault="00470593" w:rsidP="005566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162DAC47" w14:textId="77777777" w:rsidR="00470593" w:rsidRDefault="00470593" w:rsidP="005566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7136D4C4" w14:textId="77777777" w:rsidR="00470593" w:rsidRDefault="00470593" w:rsidP="005566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5F8D4D26" w14:textId="77777777" w:rsidR="00470593" w:rsidRDefault="00470593" w:rsidP="005566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012847C0" w14:textId="77777777" w:rsidR="00470593" w:rsidRDefault="00470593" w:rsidP="00470593">
      <w:pPr>
        <w:rPr>
          <w:rFonts w:ascii="Times New Roman" w:hAnsi="Times New Roman"/>
          <w:sz w:val="24"/>
        </w:rPr>
      </w:pPr>
    </w:p>
    <w:p w14:paraId="09522E5A" w14:textId="77777777" w:rsidR="00470593" w:rsidRPr="00470593" w:rsidRDefault="00470593" w:rsidP="00470593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470593">
        <w:rPr>
          <w:rFonts w:ascii="Times New Roman" w:hAnsi="Times New Roman"/>
          <w:sz w:val="24"/>
        </w:rPr>
        <w:t>Как студент адаптировался к корпоративной культуре?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70593" w14:paraId="018C1639" w14:textId="77777777" w:rsidTr="0055662C">
        <w:tc>
          <w:tcPr>
            <w:tcW w:w="1914" w:type="dxa"/>
            <w:vAlign w:val="center"/>
          </w:tcPr>
          <w:p w14:paraId="30C8DDC8" w14:textId="77777777" w:rsidR="00470593" w:rsidRDefault="00470593" w:rsidP="005566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24F10625" w14:textId="77777777" w:rsidR="00470593" w:rsidRDefault="00470593" w:rsidP="005566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4D856DAA" w14:textId="77777777" w:rsidR="00470593" w:rsidRDefault="00470593" w:rsidP="005566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12CD03C1" w14:textId="77777777" w:rsidR="00470593" w:rsidRDefault="00470593" w:rsidP="005566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5E15B34A" w14:textId="77777777" w:rsidR="00470593" w:rsidRDefault="00470593" w:rsidP="005566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763D313E" w14:textId="77777777" w:rsidR="00470593" w:rsidRDefault="00470593" w:rsidP="00470593">
      <w:pPr>
        <w:rPr>
          <w:rFonts w:ascii="Times New Roman" w:hAnsi="Times New Roman"/>
          <w:sz w:val="24"/>
        </w:rPr>
      </w:pPr>
    </w:p>
    <w:p w14:paraId="3DA03170" w14:textId="77777777" w:rsidR="00470593" w:rsidRPr="00470593" w:rsidRDefault="00470593" w:rsidP="00470593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470593">
        <w:rPr>
          <w:rFonts w:ascii="Times New Roman" w:hAnsi="Times New Roman"/>
          <w:sz w:val="24"/>
        </w:rPr>
        <w:t>Информировал ли Вас студент регулярно о своей деятельности?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70593" w14:paraId="0CF0D8DF" w14:textId="77777777" w:rsidTr="0055662C">
        <w:tc>
          <w:tcPr>
            <w:tcW w:w="1914" w:type="dxa"/>
            <w:vAlign w:val="center"/>
          </w:tcPr>
          <w:p w14:paraId="459572D3" w14:textId="77777777" w:rsidR="00470593" w:rsidRDefault="00470593" w:rsidP="005566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1162DA07" w14:textId="77777777" w:rsidR="00470593" w:rsidRDefault="00470593" w:rsidP="005566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1852FC10" w14:textId="77777777" w:rsidR="00470593" w:rsidRDefault="00470593" w:rsidP="005566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429CAA29" w14:textId="77777777" w:rsidR="00470593" w:rsidRDefault="00470593" w:rsidP="005566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0F38B127" w14:textId="77777777" w:rsidR="00470593" w:rsidRDefault="00470593" w:rsidP="005566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0EBCA33B" w14:textId="77777777" w:rsidR="00470593" w:rsidRDefault="00470593" w:rsidP="00470593">
      <w:pPr>
        <w:rPr>
          <w:rFonts w:ascii="Times New Roman" w:hAnsi="Times New Roman"/>
          <w:sz w:val="24"/>
        </w:rPr>
      </w:pPr>
    </w:p>
    <w:p w14:paraId="6503B4BC" w14:textId="09991F00" w:rsidR="00171F01" w:rsidRPr="00470593" w:rsidRDefault="00E130ED" w:rsidP="00470593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470593">
        <w:rPr>
          <w:rFonts w:ascii="Times New Roman" w:hAnsi="Times New Roman"/>
          <w:sz w:val="24"/>
        </w:rPr>
        <w:t>Проявлял ли студент инициативу?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E7CF0" w14:paraId="28FD86DF" w14:textId="77777777" w:rsidTr="00CE7CF0">
        <w:tc>
          <w:tcPr>
            <w:tcW w:w="1914" w:type="dxa"/>
            <w:vAlign w:val="center"/>
          </w:tcPr>
          <w:p w14:paraId="0A8CF92A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5D3F6678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644AFBDC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2BAD00D6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2705EA62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431B4E56" w14:textId="77777777" w:rsidR="00E130ED" w:rsidRDefault="00E130ED" w:rsidP="00171F01">
      <w:pPr>
        <w:rPr>
          <w:rFonts w:ascii="Times New Roman" w:hAnsi="Times New Roman"/>
          <w:sz w:val="24"/>
        </w:rPr>
      </w:pPr>
    </w:p>
    <w:p w14:paraId="5246E9BD" w14:textId="5FC7D340" w:rsidR="00E130ED" w:rsidRPr="00470593" w:rsidRDefault="00E130ED" w:rsidP="00470593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470593">
        <w:rPr>
          <w:rFonts w:ascii="Times New Roman" w:hAnsi="Times New Roman"/>
          <w:sz w:val="24"/>
        </w:rPr>
        <w:t>Может ли студент работать самостоятельно?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E7CF0" w14:paraId="57A4ACDC" w14:textId="77777777" w:rsidTr="00CE7CF0">
        <w:tc>
          <w:tcPr>
            <w:tcW w:w="1914" w:type="dxa"/>
            <w:vAlign w:val="center"/>
          </w:tcPr>
          <w:p w14:paraId="212BE79D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2C613A44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29052071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44BA4B71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39ED1753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0581CDFB" w14:textId="77777777" w:rsidR="00E130ED" w:rsidRDefault="00E130ED" w:rsidP="00171F01">
      <w:pPr>
        <w:rPr>
          <w:rFonts w:ascii="Times New Roman" w:hAnsi="Times New Roman"/>
          <w:sz w:val="24"/>
        </w:rPr>
      </w:pPr>
    </w:p>
    <w:p w14:paraId="669E9FE6" w14:textId="555C1D85" w:rsidR="00E130ED" w:rsidRPr="00470593" w:rsidRDefault="00E130ED" w:rsidP="00470593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470593">
        <w:rPr>
          <w:rFonts w:ascii="Times New Roman" w:hAnsi="Times New Roman"/>
          <w:sz w:val="24"/>
        </w:rPr>
        <w:t>Какой была степень увлеченности делом у студента?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E7CF0" w14:paraId="03C90D7E" w14:textId="77777777" w:rsidTr="00CE7CF0">
        <w:tc>
          <w:tcPr>
            <w:tcW w:w="1914" w:type="dxa"/>
            <w:vAlign w:val="center"/>
          </w:tcPr>
          <w:p w14:paraId="415CBF43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1E224083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2311ACE5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782295B8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61D6AD73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6E69367C" w14:textId="77777777" w:rsidR="00E130ED" w:rsidRDefault="00E130ED" w:rsidP="00171F01">
      <w:pPr>
        <w:rPr>
          <w:rFonts w:ascii="Times New Roman" w:hAnsi="Times New Roman"/>
          <w:sz w:val="24"/>
        </w:rPr>
      </w:pPr>
    </w:p>
    <w:p w14:paraId="3008D8D1" w14:textId="6E970CA8" w:rsidR="00E130ED" w:rsidRPr="00470593" w:rsidRDefault="00E130ED" w:rsidP="00470593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470593">
        <w:rPr>
          <w:rFonts w:ascii="Times New Roman" w:hAnsi="Times New Roman"/>
          <w:sz w:val="24"/>
        </w:rPr>
        <w:t>Как студент справлялся с конфликтной ситуацией (при ее наличии)?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CE7CF0" w14:paraId="19CD8281" w14:textId="77777777" w:rsidTr="00CE7CF0">
        <w:tc>
          <w:tcPr>
            <w:tcW w:w="1598" w:type="dxa"/>
            <w:vAlign w:val="center"/>
          </w:tcPr>
          <w:p w14:paraId="547E65D2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1014FA5D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0FD589CB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9" w:type="dxa"/>
            <w:vAlign w:val="center"/>
          </w:tcPr>
          <w:p w14:paraId="0E13F994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9" w:type="dxa"/>
            <w:vAlign w:val="center"/>
          </w:tcPr>
          <w:p w14:paraId="2F5A6B86" w14:textId="77777777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3ADBB578" w14:textId="32F6961C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Конфликтных ситуаций не было</w:t>
            </w:r>
          </w:p>
        </w:tc>
      </w:tr>
    </w:tbl>
    <w:p w14:paraId="5E72A0FE" w14:textId="77777777" w:rsidR="00E130ED" w:rsidRDefault="00E130ED" w:rsidP="00171F01">
      <w:pPr>
        <w:rPr>
          <w:rFonts w:ascii="Times New Roman" w:hAnsi="Times New Roman"/>
          <w:sz w:val="24"/>
        </w:rPr>
      </w:pPr>
    </w:p>
    <w:p w14:paraId="1EDA7673" w14:textId="21820274" w:rsidR="00100E31" w:rsidRPr="00470593" w:rsidRDefault="00100E31" w:rsidP="00100E31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оцениваете исполнительскую дисциплину студента</w:t>
      </w:r>
      <w:r w:rsidRPr="00470593">
        <w:rPr>
          <w:rFonts w:ascii="Times New Roman" w:hAnsi="Times New Roman"/>
          <w:sz w:val="24"/>
        </w:rPr>
        <w:t>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00E31" w14:paraId="74092BB2" w14:textId="77777777" w:rsidTr="004B2D94">
        <w:tc>
          <w:tcPr>
            <w:tcW w:w="1914" w:type="dxa"/>
            <w:vAlign w:val="center"/>
          </w:tcPr>
          <w:p w14:paraId="3DFECD8E" w14:textId="77777777" w:rsidR="00100E31" w:rsidRDefault="00100E31" w:rsidP="004B2D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732087C4" w14:textId="77777777" w:rsidR="00100E31" w:rsidRDefault="00100E31" w:rsidP="004B2D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42055979" w14:textId="77777777" w:rsidR="00100E31" w:rsidRDefault="00100E31" w:rsidP="004B2D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624646C1" w14:textId="77777777" w:rsidR="00100E31" w:rsidRDefault="00100E31" w:rsidP="004B2D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3D15451D" w14:textId="77777777" w:rsidR="00100E31" w:rsidRDefault="00100E31" w:rsidP="004B2D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6B8D17E4" w14:textId="77777777" w:rsidR="00100E31" w:rsidRDefault="00100E31" w:rsidP="00171F01">
      <w:pPr>
        <w:rPr>
          <w:rFonts w:ascii="Times New Roman" w:hAnsi="Times New Roman"/>
          <w:sz w:val="24"/>
        </w:rPr>
      </w:pPr>
    </w:p>
    <w:p w14:paraId="27FD1A8D" w14:textId="36EE38DA" w:rsidR="00100E31" w:rsidRPr="00470593" w:rsidRDefault="00100E31" w:rsidP="00100E31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студент работает в команде</w:t>
      </w:r>
      <w:r w:rsidRPr="00470593">
        <w:rPr>
          <w:rFonts w:ascii="Times New Roman" w:hAnsi="Times New Roman"/>
          <w:sz w:val="24"/>
        </w:rPr>
        <w:t>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00E31" w14:paraId="50C1AD0D" w14:textId="77777777" w:rsidTr="004B2D94">
        <w:tc>
          <w:tcPr>
            <w:tcW w:w="1914" w:type="dxa"/>
            <w:vAlign w:val="center"/>
          </w:tcPr>
          <w:p w14:paraId="33F06678" w14:textId="77777777" w:rsidR="00100E31" w:rsidRDefault="00100E31" w:rsidP="004B2D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2897DBDE" w14:textId="77777777" w:rsidR="00100E31" w:rsidRDefault="00100E31" w:rsidP="004B2D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64DA980E" w14:textId="77777777" w:rsidR="00100E31" w:rsidRDefault="00100E31" w:rsidP="004B2D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31084B12" w14:textId="77777777" w:rsidR="00100E31" w:rsidRDefault="00100E31" w:rsidP="004B2D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2634C04A" w14:textId="77777777" w:rsidR="00100E31" w:rsidRDefault="00100E31" w:rsidP="004B2D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1722607D" w14:textId="77777777" w:rsidR="00F40FDB" w:rsidRDefault="00F40FDB" w:rsidP="00171F01">
      <w:pPr>
        <w:rPr>
          <w:rFonts w:ascii="Times New Roman" w:hAnsi="Times New Roman"/>
          <w:b/>
          <w:sz w:val="24"/>
        </w:rPr>
      </w:pPr>
    </w:p>
    <w:p w14:paraId="58288C3E" w14:textId="61EC630E" w:rsidR="00CE7CF0" w:rsidRPr="00CE7CF0" w:rsidRDefault="00CE7CF0" w:rsidP="00171F01">
      <w:pPr>
        <w:rPr>
          <w:rFonts w:ascii="Times New Roman" w:hAnsi="Times New Roman"/>
          <w:b/>
          <w:sz w:val="24"/>
        </w:rPr>
      </w:pPr>
      <w:r w:rsidRPr="00CE7CF0">
        <w:rPr>
          <w:rFonts w:ascii="Times New Roman" w:hAnsi="Times New Roman"/>
          <w:b/>
          <w:sz w:val="24"/>
        </w:rPr>
        <w:t>Общ</w:t>
      </w:r>
      <w:r w:rsidR="00470593">
        <w:rPr>
          <w:rFonts w:ascii="Times New Roman" w:hAnsi="Times New Roman"/>
          <w:b/>
          <w:sz w:val="24"/>
        </w:rPr>
        <w:t>и</w:t>
      </w:r>
      <w:r w:rsidRPr="00CE7CF0">
        <w:rPr>
          <w:rFonts w:ascii="Times New Roman" w:hAnsi="Times New Roman"/>
          <w:b/>
          <w:sz w:val="24"/>
        </w:rPr>
        <w:t>е</w:t>
      </w:r>
      <w:r w:rsidR="00470593">
        <w:rPr>
          <w:rFonts w:ascii="Times New Roman" w:hAnsi="Times New Roman"/>
          <w:b/>
          <w:sz w:val="24"/>
        </w:rPr>
        <w:t xml:space="preserve"> замечания</w:t>
      </w:r>
      <w:r w:rsidRPr="00CE7CF0">
        <w:rPr>
          <w:rFonts w:ascii="Times New Roman" w:hAnsi="Times New Roman"/>
          <w:b/>
          <w:sz w:val="24"/>
        </w:rPr>
        <w:t>:</w:t>
      </w:r>
    </w:p>
    <w:p w14:paraId="26990310" w14:textId="77777777" w:rsidR="00CE7CF0" w:rsidRDefault="00CE7CF0" w:rsidP="00171F01">
      <w:pPr>
        <w:rPr>
          <w:rFonts w:ascii="Times New Roman" w:hAnsi="Times New Roman"/>
          <w:sz w:val="24"/>
        </w:rPr>
      </w:pPr>
    </w:p>
    <w:p w14:paraId="33CD87D0" w14:textId="0262BFF0" w:rsidR="00E130ED" w:rsidRDefault="00470593" w:rsidP="00470593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м</w:t>
      </w:r>
      <w:r w:rsidR="00E130ED">
        <w:rPr>
          <w:rFonts w:ascii="Times New Roman" w:hAnsi="Times New Roman"/>
          <w:sz w:val="24"/>
        </w:rPr>
        <w:t>огли бы оценить индивидуальность студента и его отношение к работе?</w:t>
      </w:r>
    </w:p>
    <w:p w14:paraId="76889046" w14:textId="77777777" w:rsidR="00CE7CF0" w:rsidRPr="00CE7CF0" w:rsidRDefault="00CE7CF0" w:rsidP="00CE7CF0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7013CF34" w14:textId="77777777" w:rsidR="00CE7CF0" w:rsidRPr="00CE7CF0" w:rsidRDefault="00CE7CF0" w:rsidP="00CE7CF0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4300EECF" w14:textId="77777777" w:rsidR="00CE7CF0" w:rsidRPr="00CE7CF0" w:rsidRDefault="00CE7CF0" w:rsidP="00CE7CF0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6EDFF6EC" w14:textId="77777777" w:rsidR="00E130ED" w:rsidRDefault="00E130ED" w:rsidP="00171F01">
      <w:pPr>
        <w:rPr>
          <w:rFonts w:ascii="Times New Roman" w:hAnsi="Times New Roman"/>
          <w:sz w:val="24"/>
        </w:rPr>
      </w:pPr>
    </w:p>
    <w:p w14:paraId="04EE406B" w14:textId="2B5D5CBC" w:rsidR="00E130ED" w:rsidRDefault="00E130ED" w:rsidP="00470593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думаете, какие новые черты и качества при</w:t>
      </w:r>
      <w:r w:rsidR="00EE2BA1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брел студент за время прохождения практики?</w:t>
      </w:r>
    </w:p>
    <w:p w14:paraId="01DB3F3C" w14:textId="77777777" w:rsidR="00CE7CF0" w:rsidRPr="00CE7CF0" w:rsidRDefault="00CE7CF0" w:rsidP="00CE7CF0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531590C0" w14:textId="77777777" w:rsidR="00CE7CF0" w:rsidRPr="00CE7CF0" w:rsidRDefault="00CE7CF0" w:rsidP="00CE7CF0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lastRenderedPageBreak/>
        <w:t>_____________________________________________________________________</w:t>
      </w:r>
    </w:p>
    <w:p w14:paraId="7D5EF92E" w14:textId="77777777" w:rsidR="00CE7CF0" w:rsidRPr="00CE7CF0" w:rsidRDefault="00CE7CF0" w:rsidP="00CE7CF0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4329EE1C" w14:textId="77777777" w:rsidR="00E130ED" w:rsidRDefault="00E130ED" w:rsidP="00171F01">
      <w:pPr>
        <w:rPr>
          <w:rFonts w:ascii="Times New Roman" w:hAnsi="Times New Roman"/>
          <w:sz w:val="24"/>
        </w:rPr>
      </w:pPr>
    </w:p>
    <w:p w14:paraId="3C3DCC87" w14:textId="7E634A3F" w:rsidR="00E130ED" w:rsidRDefault="00E130ED" w:rsidP="00470593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наиболее яркие достоинства студента Вы можете отметить?</w:t>
      </w:r>
    </w:p>
    <w:p w14:paraId="06136679" w14:textId="77777777" w:rsidR="00CE7CF0" w:rsidRPr="00CE7CF0" w:rsidRDefault="00CE7CF0" w:rsidP="00CE7CF0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314EF438" w14:textId="77777777" w:rsidR="00CE7CF0" w:rsidRPr="00CE7CF0" w:rsidRDefault="00CE7CF0" w:rsidP="00CE7CF0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3CFBCE07" w14:textId="77777777" w:rsidR="00CE7CF0" w:rsidRPr="00CE7CF0" w:rsidRDefault="00CE7CF0" w:rsidP="00CE7CF0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29DC2AD1" w14:textId="77777777" w:rsidR="00E130ED" w:rsidRDefault="00E130ED" w:rsidP="00171F01">
      <w:pPr>
        <w:rPr>
          <w:rFonts w:ascii="Times New Roman" w:hAnsi="Times New Roman"/>
          <w:sz w:val="24"/>
        </w:rPr>
      </w:pPr>
    </w:p>
    <w:p w14:paraId="4224472D" w14:textId="31F17CEF" w:rsidR="00E130ED" w:rsidRDefault="00E130ED" w:rsidP="00470593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качества в будущем студент должен совершенствовать в себе?</w:t>
      </w:r>
    </w:p>
    <w:p w14:paraId="56AB7823" w14:textId="77777777" w:rsidR="00CE7CF0" w:rsidRPr="00CE7CF0" w:rsidRDefault="00CE7CF0" w:rsidP="00CE7CF0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0B2CAB03" w14:textId="77777777" w:rsidR="00CE7CF0" w:rsidRPr="00CE7CF0" w:rsidRDefault="00CE7CF0" w:rsidP="00CE7CF0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4BA952D4" w14:textId="77777777" w:rsidR="00CE7CF0" w:rsidRPr="00CE7CF0" w:rsidRDefault="00CE7CF0" w:rsidP="00CE7CF0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1F20372D" w14:textId="77777777" w:rsidR="00E130ED" w:rsidRDefault="00E130ED" w:rsidP="00171F01">
      <w:pPr>
        <w:rPr>
          <w:rFonts w:ascii="Times New Roman" w:hAnsi="Times New Roman"/>
          <w:sz w:val="24"/>
        </w:rPr>
      </w:pPr>
    </w:p>
    <w:p w14:paraId="1852B086" w14:textId="0679A460" w:rsidR="00E130ED" w:rsidRDefault="00E130ED" w:rsidP="00470593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Какова </w:t>
      </w:r>
      <w:r w:rsidR="00446F02">
        <w:rPr>
          <w:rFonts w:ascii="Times New Roman" w:hAnsi="Times New Roman"/>
          <w:sz w:val="24"/>
        </w:rPr>
        <w:t xml:space="preserve">Ваша </w:t>
      </w:r>
      <w:r>
        <w:rPr>
          <w:rFonts w:ascii="Times New Roman" w:hAnsi="Times New Roman"/>
          <w:sz w:val="24"/>
        </w:rPr>
        <w:t>окончательная оценка общего уровня подготовки и прохождения практики студента?</w:t>
      </w:r>
    </w:p>
    <w:p w14:paraId="03A3AA21" w14:textId="77777777" w:rsidR="00446F02" w:rsidRPr="00446F02" w:rsidRDefault="00446F02" w:rsidP="00446F02">
      <w:pPr>
        <w:ind w:left="284"/>
        <w:rPr>
          <w:rFonts w:ascii="Times New Roman" w:hAnsi="Times New Roman"/>
          <w:sz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E7CF0" w14:paraId="389A278D" w14:textId="77777777" w:rsidTr="00CE7CF0">
        <w:tc>
          <w:tcPr>
            <w:tcW w:w="1914" w:type="dxa"/>
            <w:vAlign w:val="center"/>
          </w:tcPr>
          <w:p w14:paraId="2F89EAF6" w14:textId="1890195F" w:rsidR="00CE7CF0" w:rsidRDefault="00CE7CF0" w:rsidP="00CE7C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F5E3B">
              <w:rPr>
                <w:rFonts w:ascii="Times New Roman" w:hAnsi="Times New Roman"/>
                <w:sz w:val="24"/>
              </w:rPr>
              <w:t>-4</w:t>
            </w:r>
          </w:p>
        </w:tc>
        <w:tc>
          <w:tcPr>
            <w:tcW w:w="1914" w:type="dxa"/>
            <w:vAlign w:val="center"/>
          </w:tcPr>
          <w:p w14:paraId="5907BDC7" w14:textId="48D70F82" w:rsidR="00CE7CF0" w:rsidRDefault="008F5E3B" w:rsidP="008F5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</w:t>
            </w:r>
          </w:p>
        </w:tc>
        <w:tc>
          <w:tcPr>
            <w:tcW w:w="1914" w:type="dxa"/>
            <w:vAlign w:val="center"/>
          </w:tcPr>
          <w:p w14:paraId="1908500A" w14:textId="6C5F6E91" w:rsidR="00CE7CF0" w:rsidRDefault="008F5E3B" w:rsidP="008F5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11-15</w:t>
            </w:r>
          </w:p>
        </w:tc>
        <w:tc>
          <w:tcPr>
            <w:tcW w:w="1914" w:type="dxa"/>
            <w:vAlign w:val="center"/>
          </w:tcPr>
          <w:p w14:paraId="6EF353D1" w14:textId="3991903F" w:rsidR="00CE7CF0" w:rsidRDefault="008F5E3B" w:rsidP="008F5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16-20</w:t>
            </w:r>
          </w:p>
        </w:tc>
        <w:tc>
          <w:tcPr>
            <w:tcW w:w="1915" w:type="dxa"/>
            <w:vAlign w:val="center"/>
          </w:tcPr>
          <w:p w14:paraId="07E35E02" w14:textId="5C47BE32" w:rsidR="00CE7CF0" w:rsidRDefault="008F5E3B" w:rsidP="008F5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21-25</w:t>
            </w:r>
          </w:p>
        </w:tc>
      </w:tr>
    </w:tbl>
    <w:p w14:paraId="47E98F51" w14:textId="77777777" w:rsidR="00E130ED" w:rsidRDefault="00E130ED" w:rsidP="00171F01">
      <w:pPr>
        <w:rPr>
          <w:rFonts w:ascii="Times New Roman" w:hAnsi="Times New Roman"/>
          <w:sz w:val="24"/>
        </w:rPr>
      </w:pPr>
    </w:p>
    <w:p w14:paraId="0E06BB1F" w14:textId="023D2217" w:rsidR="00905891" w:rsidRDefault="00762583" w:rsidP="00446F02">
      <w:pPr>
        <w:spacing w:before="120" w:after="120"/>
        <w:ind w:firstLine="709"/>
        <w:jc w:val="both"/>
        <w:rPr>
          <w:rFonts w:ascii="Times New Roman" w:hAnsi="Times New Roman"/>
          <w:b/>
          <w:sz w:val="24"/>
        </w:rPr>
      </w:pPr>
      <w:r w:rsidRPr="00446F02">
        <w:rPr>
          <w:rFonts w:ascii="Times New Roman" w:hAnsi="Times New Roman"/>
          <w:b/>
          <w:sz w:val="24"/>
        </w:rPr>
        <w:t>6.</w:t>
      </w:r>
      <w:r w:rsidR="00C56929" w:rsidRPr="00446F02">
        <w:rPr>
          <w:rFonts w:ascii="Times New Roman" w:hAnsi="Times New Roman"/>
          <w:b/>
          <w:sz w:val="24"/>
        </w:rPr>
        <w:t>2</w:t>
      </w:r>
      <w:r w:rsidRPr="00446F02">
        <w:rPr>
          <w:rFonts w:ascii="Times New Roman" w:hAnsi="Times New Roman"/>
          <w:b/>
          <w:sz w:val="24"/>
        </w:rPr>
        <w:t xml:space="preserve">. </w:t>
      </w:r>
      <w:r w:rsidR="00905891">
        <w:rPr>
          <w:rFonts w:ascii="Times New Roman" w:hAnsi="Times New Roman"/>
          <w:b/>
          <w:sz w:val="24"/>
        </w:rPr>
        <w:t>Фонд оценочных средств промежуточной аттестации по практике</w:t>
      </w:r>
    </w:p>
    <w:p w14:paraId="093E88A6" w14:textId="28C70580" w:rsidR="001E252E" w:rsidRDefault="00905891" w:rsidP="00905891">
      <w:pPr>
        <w:spacing w:before="120" w:after="120"/>
        <w:ind w:firstLine="709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b/>
          <w:sz w:val="24"/>
        </w:rPr>
        <w:t xml:space="preserve">6.2.1 </w:t>
      </w:r>
      <w:r w:rsidR="00CB461B">
        <w:rPr>
          <w:rFonts w:ascii="Times New Roman" w:hAnsi="Times New Roman"/>
          <w:iCs/>
          <w:sz w:val="24"/>
          <w:szCs w:val="20"/>
        </w:rPr>
        <w:t>Промежуточная аттестация по практике проводится в форме защиты отчета о практике</w:t>
      </w:r>
      <w:r w:rsidR="00E14E43">
        <w:rPr>
          <w:rFonts w:ascii="Times New Roman" w:hAnsi="Times New Roman"/>
          <w:iCs/>
          <w:sz w:val="24"/>
          <w:szCs w:val="20"/>
        </w:rPr>
        <w:t xml:space="preserve"> перед комиссией в </w:t>
      </w:r>
      <w:r w:rsidR="00E8641E">
        <w:rPr>
          <w:rFonts w:ascii="Times New Roman" w:hAnsi="Times New Roman"/>
          <w:iCs/>
          <w:sz w:val="24"/>
          <w:szCs w:val="20"/>
        </w:rPr>
        <w:t>форме</w:t>
      </w:r>
      <w:r w:rsidR="00E14E43">
        <w:rPr>
          <w:rFonts w:ascii="Times New Roman" w:hAnsi="Times New Roman"/>
          <w:iCs/>
          <w:sz w:val="24"/>
          <w:szCs w:val="20"/>
        </w:rPr>
        <w:t xml:space="preserve"> презентации</w:t>
      </w:r>
      <w:r w:rsidR="00CB461B">
        <w:rPr>
          <w:rFonts w:ascii="Times New Roman" w:hAnsi="Times New Roman"/>
          <w:iCs/>
          <w:sz w:val="24"/>
          <w:szCs w:val="20"/>
        </w:rPr>
        <w:t>.</w:t>
      </w:r>
    </w:p>
    <w:p w14:paraId="67E77C05" w14:textId="1B2057C2" w:rsidR="002947C7" w:rsidRPr="001E252E" w:rsidRDefault="001E252E" w:rsidP="001E252E">
      <w:pPr>
        <w:ind w:firstLine="709"/>
        <w:jc w:val="both"/>
        <w:rPr>
          <w:b/>
        </w:rPr>
      </w:pPr>
      <w:r w:rsidRPr="001E252E">
        <w:rPr>
          <w:rFonts w:ascii="Times New Roman" w:hAnsi="Times New Roman"/>
          <w:b/>
          <w:sz w:val="24"/>
        </w:rPr>
        <w:t>6.</w:t>
      </w:r>
      <w:r w:rsidR="00905891">
        <w:rPr>
          <w:rFonts w:ascii="Times New Roman" w:hAnsi="Times New Roman"/>
          <w:b/>
          <w:sz w:val="24"/>
        </w:rPr>
        <w:t>2</w:t>
      </w:r>
      <w:r w:rsidRPr="001E252E">
        <w:rPr>
          <w:rFonts w:ascii="Times New Roman" w:hAnsi="Times New Roman"/>
          <w:b/>
          <w:sz w:val="24"/>
        </w:rPr>
        <w:t>.</w:t>
      </w:r>
      <w:r w:rsidR="00905891">
        <w:rPr>
          <w:rFonts w:ascii="Times New Roman" w:hAnsi="Times New Roman"/>
          <w:b/>
          <w:sz w:val="24"/>
        </w:rPr>
        <w:t xml:space="preserve">2. </w:t>
      </w:r>
      <w:r w:rsidRPr="001E252E">
        <w:rPr>
          <w:rFonts w:ascii="Times New Roman" w:hAnsi="Times New Roman"/>
          <w:b/>
          <w:sz w:val="24"/>
        </w:rPr>
        <w:t xml:space="preserve"> </w:t>
      </w:r>
      <w:r w:rsidR="00762583" w:rsidRPr="001E252E">
        <w:rPr>
          <w:rFonts w:ascii="Times New Roman" w:hAnsi="Times New Roman"/>
          <w:b/>
          <w:sz w:val="24"/>
        </w:rPr>
        <w:t>Оценочные средства для промежуточной аттестации.</w:t>
      </w:r>
    </w:p>
    <w:p w14:paraId="52D8EBBE" w14:textId="77777777" w:rsidR="00E8641E" w:rsidRPr="00446F02" w:rsidRDefault="00E8641E" w:rsidP="00446F02">
      <w:pPr>
        <w:ind w:left="284"/>
        <w:jc w:val="both"/>
        <w:rPr>
          <w:rFonts w:ascii="Times New Roman" w:hAnsi="Times New Roman"/>
          <w:iCs/>
          <w:sz w:val="24"/>
          <w:szCs w:val="20"/>
        </w:rPr>
      </w:pPr>
      <w:r w:rsidRPr="00446F02">
        <w:rPr>
          <w:rFonts w:ascii="Times New Roman" w:hAnsi="Times New Roman"/>
          <w:iCs/>
          <w:sz w:val="24"/>
          <w:szCs w:val="20"/>
        </w:rPr>
        <w:t>Комиссия оценивает защиту по следующим показателям:</w:t>
      </w:r>
    </w:p>
    <w:p w14:paraId="7F6D8F01" w14:textId="51109C3E" w:rsidR="00B0425F" w:rsidRPr="00446F02" w:rsidRDefault="00E8641E" w:rsidP="00446F02">
      <w:pPr>
        <w:pStyle w:val="a8"/>
        <w:numPr>
          <w:ilvl w:val="0"/>
          <w:numId w:val="20"/>
        </w:numPr>
        <w:jc w:val="both"/>
        <w:rPr>
          <w:rFonts w:ascii="Times New Roman" w:hAnsi="Times New Roman"/>
          <w:iCs/>
          <w:sz w:val="24"/>
          <w:szCs w:val="20"/>
        </w:rPr>
      </w:pPr>
      <w:r w:rsidRPr="00446F02">
        <w:rPr>
          <w:rFonts w:ascii="Times New Roman" w:hAnsi="Times New Roman"/>
          <w:iCs/>
          <w:sz w:val="24"/>
          <w:szCs w:val="20"/>
        </w:rPr>
        <w:t>Качество представленного отчета</w:t>
      </w:r>
      <w:r w:rsidR="00B0425F" w:rsidRPr="00446F02">
        <w:rPr>
          <w:rFonts w:ascii="Times New Roman" w:hAnsi="Times New Roman"/>
          <w:iCs/>
          <w:sz w:val="24"/>
          <w:szCs w:val="20"/>
        </w:rPr>
        <w:t xml:space="preserve"> (п</w:t>
      </w:r>
      <w:r w:rsidRPr="00446F02">
        <w:rPr>
          <w:rFonts w:ascii="Times New Roman" w:hAnsi="Times New Roman"/>
          <w:iCs/>
          <w:sz w:val="24"/>
          <w:szCs w:val="20"/>
        </w:rPr>
        <w:t>олнота</w:t>
      </w:r>
      <w:r w:rsidR="00B0425F" w:rsidRPr="00446F02">
        <w:rPr>
          <w:rFonts w:ascii="Times New Roman" w:hAnsi="Times New Roman"/>
          <w:iCs/>
          <w:sz w:val="24"/>
          <w:szCs w:val="20"/>
        </w:rPr>
        <w:t>, обозначение организационных проблем как результат первичной аналитической деятельности, наличие собственной позиции и ее аргументация)</w:t>
      </w:r>
    </w:p>
    <w:p w14:paraId="227F9935" w14:textId="225BDB78" w:rsidR="00E8641E" w:rsidRPr="00446F02" w:rsidRDefault="00E8641E" w:rsidP="00446F02">
      <w:pPr>
        <w:pStyle w:val="a8"/>
        <w:numPr>
          <w:ilvl w:val="0"/>
          <w:numId w:val="20"/>
        </w:numPr>
        <w:jc w:val="both"/>
        <w:rPr>
          <w:rFonts w:ascii="Times New Roman" w:hAnsi="Times New Roman"/>
          <w:iCs/>
          <w:sz w:val="24"/>
          <w:szCs w:val="20"/>
        </w:rPr>
      </w:pPr>
      <w:r w:rsidRPr="00446F02">
        <w:rPr>
          <w:rFonts w:ascii="Times New Roman" w:hAnsi="Times New Roman"/>
          <w:iCs/>
          <w:sz w:val="24"/>
          <w:szCs w:val="20"/>
        </w:rPr>
        <w:t>Качество выступления (</w:t>
      </w:r>
      <w:r w:rsidR="00B0425F" w:rsidRPr="00446F02">
        <w:rPr>
          <w:rFonts w:ascii="Times New Roman" w:hAnsi="Times New Roman"/>
          <w:iCs/>
          <w:sz w:val="24"/>
          <w:szCs w:val="20"/>
        </w:rPr>
        <w:t>релевантность теме, необходимость и достаточность информации, навыки публичного выступления)</w:t>
      </w:r>
    </w:p>
    <w:p w14:paraId="14255B3A" w14:textId="38FF518D" w:rsidR="00E8641E" w:rsidRPr="00446F02" w:rsidRDefault="00E8641E" w:rsidP="00446F02">
      <w:pPr>
        <w:pStyle w:val="a8"/>
        <w:numPr>
          <w:ilvl w:val="0"/>
          <w:numId w:val="20"/>
        </w:numPr>
        <w:jc w:val="both"/>
        <w:rPr>
          <w:rFonts w:ascii="Times New Roman" w:hAnsi="Times New Roman"/>
          <w:iCs/>
          <w:sz w:val="24"/>
          <w:szCs w:val="20"/>
        </w:rPr>
      </w:pPr>
      <w:r w:rsidRPr="00446F02">
        <w:rPr>
          <w:rFonts w:ascii="Times New Roman" w:hAnsi="Times New Roman"/>
          <w:iCs/>
          <w:sz w:val="24"/>
          <w:szCs w:val="20"/>
        </w:rPr>
        <w:t>Качество презентации</w:t>
      </w:r>
      <w:r w:rsidR="00B0425F" w:rsidRPr="00446F02">
        <w:rPr>
          <w:rFonts w:ascii="Times New Roman" w:hAnsi="Times New Roman"/>
          <w:iCs/>
          <w:sz w:val="24"/>
          <w:szCs w:val="20"/>
        </w:rPr>
        <w:t xml:space="preserve"> (выполнение основных правил создания слайдовых презентаций)</w:t>
      </w:r>
    </w:p>
    <w:p w14:paraId="782972CB" w14:textId="778DD979" w:rsidR="00E8641E" w:rsidRPr="00446F02" w:rsidRDefault="00E8641E" w:rsidP="00446F02">
      <w:pPr>
        <w:pStyle w:val="a8"/>
        <w:numPr>
          <w:ilvl w:val="0"/>
          <w:numId w:val="20"/>
        </w:numPr>
        <w:jc w:val="both"/>
        <w:rPr>
          <w:rFonts w:ascii="Times New Roman" w:hAnsi="Times New Roman"/>
          <w:iCs/>
          <w:sz w:val="24"/>
          <w:szCs w:val="20"/>
        </w:rPr>
      </w:pPr>
      <w:r w:rsidRPr="00446F02">
        <w:rPr>
          <w:rFonts w:ascii="Times New Roman" w:hAnsi="Times New Roman"/>
          <w:iCs/>
          <w:sz w:val="24"/>
          <w:szCs w:val="20"/>
        </w:rPr>
        <w:t>Ответы на вопросы</w:t>
      </w:r>
      <w:r w:rsidR="00B0425F" w:rsidRPr="00446F02">
        <w:rPr>
          <w:rFonts w:ascii="Times New Roman" w:hAnsi="Times New Roman"/>
          <w:iCs/>
          <w:sz w:val="24"/>
          <w:szCs w:val="20"/>
        </w:rPr>
        <w:t xml:space="preserve"> (адекватность, аргументированность, увлеченность темой).</w:t>
      </w:r>
    </w:p>
    <w:p w14:paraId="17DCFF67" w14:textId="363BDA12" w:rsidR="00B0425F" w:rsidRDefault="00B042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защиты отчета о практике формулируется проблема, выходящая за рамки конкретной организации, более общего характера (типичная), анализ которой позволяет </w:t>
      </w:r>
      <w:r w:rsidR="00DA6249">
        <w:rPr>
          <w:rFonts w:ascii="Times New Roman" w:hAnsi="Times New Roman"/>
          <w:sz w:val="24"/>
        </w:rPr>
        <w:t>выйти на причинно-следственные связи и рассмотреть проблему в общем виде.</w:t>
      </w:r>
    </w:p>
    <w:p w14:paraId="6246190C" w14:textId="274E99DF" w:rsidR="00DA6249" w:rsidRDefault="00DA624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анализа оформляются в виде эссе.</w:t>
      </w:r>
    </w:p>
    <w:p w14:paraId="610AE0B2" w14:textId="77777777" w:rsidR="00463E83" w:rsidRDefault="00463E83">
      <w:pPr>
        <w:ind w:firstLine="567"/>
        <w:jc w:val="both"/>
        <w:rPr>
          <w:rFonts w:ascii="Times New Roman" w:hAnsi="Times New Roman"/>
          <w:b/>
          <w:sz w:val="24"/>
        </w:rPr>
      </w:pPr>
    </w:p>
    <w:p w14:paraId="3129AFEB" w14:textId="0D71CF24" w:rsidR="00DA6249" w:rsidRPr="00357BAC" w:rsidRDefault="00DA6249">
      <w:pPr>
        <w:ind w:firstLine="567"/>
        <w:jc w:val="both"/>
        <w:rPr>
          <w:rFonts w:ascii="Times New Roman" w:hAnsi="Times New Roman"/>
          <w:b/>
          <w:sz w:val="24"/>
        </w:rPr>
      </w:pPr>
      <w:r w:rsidRPr="00357BAC">
        <w:rPr>
          <w:rFonts w:ascii="Times New Roman" w:hAnsi="Times New Roman"/>
          <w:b/>
          <w:sz w:val="24"/>
        </w:rPr>
        <w:t>Примерные темы эссе:</w:t>
      </w:r>
    </w:p>
    <w:p w14:paraId="527FF95B" w14:textId="50697A27" w:rsidR="006D0D72" w:rsidRPr="00357BAC" w:rsidRDefault="00BE30B8" w:rsidP="00357BAC">
      <w:pPr>
        <w:pStyle w:val="a8"/>
        <w:widowControl/>
        <w:numPr>
          <w:ilvl w:val="0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Методы отбора персонала в компании</w:t>
      </w:r>
    </w:p>
    <w:p w14:paraId="128DF738" w14:textId="1ABC6FF9" w:rsidR="006D0D72" w:rsidRPr="00357BAC" w:rsidRDefault="00BE30B8" w:rsidP="00357BAC">
      <w:pPr>
        <w:pStyle w:val="a8"/>
        <w:widowControl/>
        <w:numPr>
          <w:ilvl w:val="0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Семейные отношения внутри компании</w:t>
      </w:r>
    </w:p>
    <w:p w14:paraId="6B51ED0B" w14:textId="77777777" w:rsidR="006D0D72" w:rsidRPr="00357BAC" w:rsidRDefault="006D0D72" w:rsidP="00357BAC">
      <w:pPr>
        <w:pStyle w:val="a8"/>
        <w:widowControl/>
        <w:numPr>
          <w:ilvl w:val="0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57BAC">
        <w:rPr>
          <w:rFonts w:ascii="Times New Roman" w:hAnsi="Times New Roman"/>
          <w:kern w:val="0"/>
          <w:sz w:val="24"/>
          <w:szCs w:val="24"/>
        </w:rPr>
        <w:t xml:space="preserve">Проблемы продажи земли на современном этапе </w:t>
      </w:r>
    </w:p>
    <w:p w14:paraId="40FFA6B2" w14:textId="77777777" w:rsidR="006D0D72" w:rsidRPr="00357BAC" w:rsidRDefault="006D0D72" w:rsidP="00357BAC">
      <w:pPr>
        <w:pStyle w:val="a8"/>
        <w:widowControl/>
        <w:numPr>
          <w:ilvl w:val="0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57BAC">
        <w:rPr>
          <w:rFonts w:ascii="Times New Roman" w:hAnsi="Times New Roman"/>
          <w:kern w:val="0"/>
          <w:sz w:val="24"/>
          <w:szCs w:val="24"/>
        </w:rPr>
        <w:t xml:space="preserve">Проблемы самостоятельности в принятии управленческих решений исполнителями в логистических компаниях </w:t>
      </w:r>
    </w:p>
    <w:p w14:paraId="4796D4AF" w14:textId="77777777" w:rsidR="006D0D72" w:rsidRPr="00357BAC" w:rsidRDefault="006D0D72" w:rsidP="00357BAC">
      <w:pPr>
        <w:pStyle w:val="a8"/>
        <w:widowControl/>
        <w:numPr>
          <w:ilvl w:val="0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57BAC">
        <w:rPr>
          <w:rFonts w:ascii="Times New Roman" w:hAnsi="Times New Roman"/>
          <w:kern w:val="0"/>
          <w:sz w:val="24"/>
          <w:szCs w:val="24"/>
        </w:rPr>
        <w:t>Проблемы организационных коммуникаций в подразделениях государственных компаний</w:t>
      </w:r>
    </w:p>
    <w:p w14:paraId="006A1B9D" w14:textId="77777777" w:rsidR="006D0D72" w:rsidRPr="00357BAC" w:rsidRDefault="006D0D72" w:rsidP="00357BAC">
      <w:pPr>
        <w:pStyle w:val="a8"/>
        <w:widowControl/>
        <w:numPr>
          <w:ilvl w:val="0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57BAC">
        <w:rPr>
          <w:rFonts w:ascii="Times New Roman" w:hAnsi="Times New Roman"/>
          <w:kern w:val="0"/>
          <w:sz w:val="24"/>
          <w:szCs w:val="24"/>
        </w:rPr>
        <w:t>Особенности функционирования помощников руководителя</w:t>
      </w:r>
    </w:p>
    <w:p w14:paraId="01B207F1" w14:textId="6E740624" w:rsidR="006D0D72" w:rsidRPr="00357BAC" w:rsidRDefault="00BE30B8" w:rsidP="00357BAC">
      <w:pPr>
        <w:pStyle w:val="a8"/>
        <w:widowControl/>
        <w:numPr>
          <w:ilvl w:val="0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Особенности подбора персонала связанные с творческими позициями</w:t>
      </w:r>
    </w:p>
    <w:p w14:paraId="2D85540C" w14:textId="77777777" w:rsidR="006D0D72" w:rsidRPr="00357BAC" w:rsidRDefault="006D0D72" w:rsidP="00357BAC">
      <w:pPr>
        <w:pStyle w:val="a8"/>
        <w:widowControl/>
        <w:numPr>
          <w:ilvl w:val="0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57BAC">
        <w:rPr>
          <w:rFonts w:ascii="Times New Roman" w:hAnsi="Times New Roman"/>
          <w:kern w:val="0"/>
          <w:sz w:val="24"/>
          <w:szCs w:val="24"/>
        </w:rPr>
        <w:t>Возможности и основные трудности трудовой деятельности в департаменте продаж</w:t>
      </w:r>
    </w:p>
    <w:p w14:paraId="60AF006C" w14:textId="5E598E61" w:rsidR="006D0D72" w:rsidRPr="00357BAC" w:rsidRDefault="006D0D72" w:rsidP="00357BAC">
      <w:pPr>
        <w:pStyle w:val="a8"/>
        <w:widowControl/>
        <w:numPr>
          <w:ilvl w:val="0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57BAC">
        <w:rPr>
          <w:rFonts w:ascii="Times New Roman" w:hAnsi="Times New Roman"/>
          <w:kern w:val="0"/>
          <w:sz w:val="24"/>
          <w:szCs w:val="24"/>
        </w:rPr>
        <w:t xml:space="preserve">Этические противоречия HR-отдела на примере </w:t>
      </w:r>
      <w:r w:rsidR="00357BAC">
        <w:rPr>
          <w:rFonts w:ascii="Times New Roman" w:hAnsi="Times New Roman"/>
          <w:kern w:val="0"/>
          <w:sz w:val="24"/>
          <w:szCs w:val="24"/>
        </w:rPr>
        <w:t>компании …</w:t>
      </w:r>
    </w:p>
    <w:p w14:paraId="64B43D65" w14:textId="77777777" w:rsidR="006D0D72" w:rsidRPr="00357BAC" w:rsidRDefault="006D0D72" w:rsidP="00357BAC">
      <w:pPr>
        <w:pStyle w:val="a8"/>
        <w:widowControl/>
        <w:numPr>
          <w:ilvl w:val="0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57BAC">
        <w:rPr>
          <w:rFonts w:ascii="Times New Roman" w:hAnsi="Times New Roman"/>
          <w:kern w:val="0"/>
          <w:sz w:val="24"/>
          <w:szCs w:val="24"/>
        </w:rPr>
        <w:t>Связь бизнес-модели компании и политики рекрутмента</w:t>
      </w:r>
    </w:p>
    <w:p w14:paraId="7758C760" w14:textId="77777777" w:rsidR="006D0D72" w:rsidRPr="00357BAC" w:rsidRDefault="006D0D72" w:rsidP="00357BAC">
      <w:pPr>
        <w:pStyle w:val="a8"/>
        <w:widowControl/>
        <w:numPr>
          <w:ilvl w:val="0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57BAC">
        <w:rPr>
          <w:rFonts w:ascii="Times New Roman" w:hAnsi="Times New Roman"/>
          <w:kern w:val="0"/>
          <w:sz w:val="24"/>
          <w:szCs w:val="24"/>
        </w:rPr>
        <w:t>Вопросы тайм-менеджмента и самомотивации стажеров и молодых сотрудников</w:t>
      </w:r>
    </w:p>
    <w:p w14:paraId="0382CD50" w14:textId="7FB7DCBB" w:rsidR="006D0D72" w:rsidRPr="00357BAC" w:rsidRDefault="006D0D72" w:rsidP="00357BAC">
      <w:pPr>
        <w:pStyle w:val="a8"/>
        <w:widowControl/>
        <w:numPr>
          <w:ilvl w:val="0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57BAC">
        <w:rPr>
          <w:rFonts w:ascii="Times New Roman" w:hAnsi="Times New Roman"/>
          <w:kern w:val="0"/>
          <w:sz w:val="24"/>
          <w:szCs w:val="24"/>
        </w:rPr>
        <w:lastRenderedPageBreak/>
        <w:t>Как выжить малому бизнес</w:t>
      </w:r>
      <w:r w:rsidR="00B42898" w:rsidRPr="00357BAC">
        <w:rPr>
          <w:rFonts w:ascii="Times New Roman" w:hAnsi="Times New Roman"/>
          <w:kern w:val="0"/>
          <w:sz w:val="24"/>
          <w:szCs w:val="24"/>
        </w:rPr>
        <w:t>у</w:t>
      </w:r>
      <w:r w:rsidRPr="00357BAC">
        <w:rPr>
          <w:rFonts w:ascii="Times New Roman" w:hAnsi="Times New Roman"/>
          <w:kern w:val="0"/>
          <w:sz w:val="24"/>
          <w:szCs w:val="24"/>
        </w:rPr>
        <w:t xml:space="preserve"> в современных условиях?</w:t>
      </w:r>
    </w:p>
    <w:p w14:paraId="1FB6512F" w14:textId="77777777" w:rsidR="008A0FAE" w:rsidRPr="00357BAC" w:rsidRDefault="008A0FAE" w:rsidP="00357BAC">
      <w:pPr>
        <w:pStyle w:val="a8"/>
        <w:widowControl/>
        <w:numPr>
          <w:ilvl w:val="0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57BAC">
        <w:rPr>
          <w:rFonts w:ascii="Times New Roman" w:hAnsi="Times New Roman"/>
          <w:kern w:val="0"/>
          <w:sz w:val="24"/>
          <w:szCs w:val="24"/>
        </w:rPr>
        <w:t>Проблема мотивации сотрудников, занятых однообразной работой</w:t>
      </w:r>
    </w:p>
    <w:p w14:paraId="54D4F6A6" w14:textId="1C2D62C6" w:rsidR="008A0FAE" w:rsidRPr="00357BAC" w:rsidRDefault="008A0FAE" w:rsidP="00357BAC">
      <w:pPr>
        <w:pStyle w:val="a8"/>
        <w:widowControl/>
        <w:numPr>
          <w:ilvl w:val="0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57BAC">
        <w:rPr>
          <w:rFonts w:ascii="Times New Roman" w:hAnsi="Times New Roman"/>
          <w:kern w:val="0"/>
          <w:sz w:val="24"/>
          <w:szCs w:val="24"/>
        </w:rPr>
        <w:t>Преимущества и недостатки постро</w:t>
      </w:r>
      <w:r w:rsidR="00B42898" w:rsidRPr="00357BAC">
        <w:rPr>
          <w:rFonts w:ascii="Times New Roman" w:hAnsi="Times New Roman"/>
          <w:kern w:val="0"/>
          <w:sz w:val="24"/>
          <w:szCs w:val="24"/>
        </w:rPr>
        <w:t>е</w:t>
      </w:r>
      <w:r w:rsidRPr="00357BAC">
        <w:rPr>
          <w:rFonts w:ascii="Times New Roman" w:hAnsi="Times New Roman"/>
          <w:kern w:val="0"/>
          <w:sz w:val="24"/>
          <w:szCs w:val="24"/>
        </w:rPr>
        <w:t>ни</w:t>
      </w:r>
      <w:r w:rsidR="00B42898" w:rsidRPr="00357BAC">
        <w:rPr>
          <w:rFonts w:ascii="Times New Roman" w:hAnsi="Times New Roman"/>
          <w:kern w:val="0"/>
          <w:sz w:val="24"/>
          <w:szCs w:val="24"/>
        </w:rPr>
        <w:t>я</w:t>
      </w:r>
      <w:r w:rsidRPr="00357BAC">
        <w:rPr>
          <w:rFonts w:ascii="Times New Roman" w:hAnsi="Times New Roman"/>
          <w:kern w:val="0"/>
          <w:sz w:val="24"/>
          <w:szCs w:val="24"/>
        </w:rPr>
        <w:t xml:space="preserve"> карьеры в семейном бизнесе</w:t>
      </w:r>
    </w:p>
    <w:p w14:paraId="006D4534" w14:textId="77777777" w:rsidR="008A0FAE" w:rsidRPr="00357BAC" w:rsidRDefault="008A0FAE" w:rsidP="00357BAC">
      <w:pPr>
        <w:pStyle w:val="a8"/>
        <w:widowControl/>
        <w:numPr>
          <w:ilvl w:val="0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57BAC">
        <w:rPr>
          <w:rFonts w:ascii="Times New Roman" w:hAnsi="Times New Roman"/>
          <w:kern w:val="0"/>
          <w:sz w:val="24"/>
          <w:szCs w:val="24"/>
        </w:rPr>
        <w:t>Проблемы организации электронного документооборота в крупных организациях</w:t>
      </w:r>
    </w:p>
    <w:p w14:paraId="251AF21B" w14:textId="6D920DA5" w:rsidR="00794792" w:rsidRPr="00357BAC" w:rsidRDefault="00F40FDB" w:rsidP="00357BAC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представляете свою карьеру в этой компании в будущем?</w:t>
      </w:r>
    </w:p>
    <w:p w14:paraId="0452E4ED" w14:textId="0DF2455E" w:rsidR="00794792" w:rsidRPr="00357BAC" w:rsidRDefault="00B42898" w:rsidP="00357BAC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57BAC">
        <w:rPr>
          <w:rFonts w:ascii="Times New Roman" w:hAnsi="Times New Roman"/>
          <w:sz w:val="24"/>
          <w:szCs w:val="24"/>
        </w:rPr>
        <w:t>Продавать лекарства или лечить людей?</w:t>
      </w:r>
    </w:p>
    <w:p w14:paraId="002B177B" w14:textId="77777777" w:rsidR="008A0FAE" w:rsidRDefault="008A0FAE">
      <w:pPr>
        <w:ind w:firstLine="567"/>
        <w:jc w:val="both"/>
        <w:rPr>
          <w:rFonts w:ascii="Times New Roman" w:hAnsi="Times New Roman"/>
          <w:sz w:val="24"/>
        </w:rPr>
      </w:pPr>
    </w:p>
    <w:p w14:paraId="25CFC19C" w14:textId="126B3B9B" w:rsidR="002947C7" w:rsidRPr="00651E09" w:rsidRDefault="00762583" w:rsidP="00357BAC">
      <w:pPr>
        <w:spacing w:before="120" w:after="120"/>
        <w:ind w:firstLine="567"/>
        <w:jc w:val="both"/>
        <w:rPr>
          <w:b/>
        </w:rPr>
      </w:pPr>
      <w:r w:rsidRPr="00651E09">
        <w:rPr>
          <w:rFonts w:ascii="Times New Roman" w:hAnsi="Times New Roman"/>
          <w:b/>
          <w:sz w:val="24"/>
        </w:rPr>
        <w:t>Шкала оценивания</w:t>
      </w:r>
    </w:p>
    <w:p w14:paraId="2CB7F81B" w14:textId="6C07DE9B" w:rsidR="00357BAC" w:rsidRDefault="00357BA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формируется из следующих частей:</w:t>
      </w:r>
    </w:p>
    <w:p w14:paraId="28B5E79F" w14:textId="73C97F42" w:rsidR="00357BAC" w:rsidRPr="00357BAC" w:rsidRDefault="00357BAC" w:rsidP="00357BAC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357BAC">
        <w:rPr>
          <w:rFonts w:ascii="Times New Roman" w:hAnsi="Times New Roman"/>
          <w:sz w:val="24"/>
        </w:rPr>
        <w:t xml:space="preserve">Оценка работодателя </w:t>
      </w:r>
      <w:r w:rsidR="00446F02">
        <w:rPr>
          <w:rFonts w:ascii="Times New Roman" w:hAnsi="Times New Roman"/>
          <w:sz w:val="24"/>
        </w:rPr>
        <w:t>– максимум 25 баллов</w:t>
      </w:r>
      <w:r w:rsidR="00446F02" w:rsidRPr="00357BAC">
        <w:rPr>
          <w:rFonts w:ascii="Times New Roman" w:hAnsi="Times New Roman"/>
          <w:sz w:val="24"/>
        </w:rPr>
        <w:t xml:space="preserve"> </w:t>
      </w:r>
      <w:r w:rsidRPr="00357BAC">
        <w:rPr>
          <w:rFonts w:ascii="Times New Roman" w:hAnsi="Times New Roman"/>
          <w:sz w:val="24"/>
        </w:rPr>
        <w:t>(25%)</w:t>
      </w:r>
    </w:p>
    <w:p w14:paraId="1B80E4A8" w14:textId="180D1020" w:rsidR="00357BAC" w:rsidRDefault="00357BAC" w:rsidP="00357BAC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357BAC">
        <w:rPr>
          <w:rFonts w:ascii="Times New Roman" w:hAnsi="Times New Roman"/>
          <w:sz w:val="24"/>
        </w:rPr>
        <w:t xml:space="preserve">Оценка за представленный отчет </w:t>
      </w:r>
      <w:r w:rsidR="00446F02">
        <w:rPr>
          <w:rFonts w:ascii="Times New Roman" w:hAnsi="Times New Roman"/>
          <w:sz w:val="24"/>
        </w:rPr>
        <w:t>– максимум 25 баллов</w:t>
      </w:r>
      <w:r w:rsidR="00446F02" w:rsidRPr="00357BAC">
        <w:rPr>
          <w:rFonts w:ascii="Times New Roman" w:hAnsi="Times New Roman"/>
          <w:sz w:val="24"/>
        </w:rPr>
        <w:t xml:space="preserve"> </w:t>
      </w:r>
      <w:r w:rsidRPr="00357BAC">
        <w:rPr>
          <w:rFonts w:ascii="Times New Roman" w:hAnsi="Times New Roman"/>
          <w:sz w:val="24"/>
        </w:rPr>
        <w:t>(25%)</w:t>
      </w:r>
      <w:r w:rsidR="00446F02">
        <w:rPr>
          <w:rFonts w:ascii="Times New Roman" w:hAnsi="Times New Roman"/>
          <w:sz w:val="24"/>
        </w:rPr>
        <w:t xml:space="preserve"> </w:t>
      </w:r>
    </w:p>
    <w:p w14:paraId="41956204" w14:textId="71235506" w:rsidR="00446F02" w:rsidRDefault="00446F02" w:rsidP="00446F02">
      <w:pPr>
        <w:pStyle w:val="a8"/>
        <w:numPr>
          <w:ilvl w:val="0"/>
          <w:numId w:val="21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полнота – 10 баллов</w:t>
      </w:r>
    </w:p>
    <w:p w14:paraId="7381B865" w14:textId="43EB51B9" w:rsidR="00446F02" w:rsidRDefault="00446F02" w:rsidP="00446F02">
      <w:pPr>
        <w:pStyle w:val="a8"/>
        <w:numPr>
          <w:ilvl w:val="0"/>
          <w:numId w:val="21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проблематика (выявление проблемы) – 5 баллов</w:t>
      </w:r>
    </w:p>
    <w:p w14:paraId="528BE636" w14:textId="396F5128" w:rsidR="00446F02" w:rsidRDefault="00446F02" w:rsidP="00446F02">
      <w:pPr>
        <w:pStyle w:val="a8"/>
        <w:numPr>
          <w:ilvl w:val="0"/>
          <w:numId w:val="21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вовлеченность (наличие собственной позиции по проблеме) – 5 баллов</w:t>
      </w:r>
    </w:p>
    <w:p w14:paraId="1EA84BC4" w14:textId="7E8932C9" w:rsidR="00446F02" w:rsidRPr="00357BAC" w:rsidRDefault="00446F02" w:rsidP="00446F02">
      <w:pPr>
        <w:pStyle w:val="a8"/>
        <w:numPr>
          <w:ilvl w:val="0"/>
          <w:numId w:val="21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стиль изложения, грамотность – 5 баллов</w:t>
      </w:r>
    </w:p>
    <w:p w14:paraId="7738E7E6" w14:textId="2DD1F95C" w:rsidR="00357BAC" w:rsidRDefault="00357BAC" w:rsidP="00357BAC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357BAC">
        <w:rPr>
          <w:rFonts w:ascii="Times New Roman" w:hAnsi="Times New Roman"/>
          <w:sz w:val="24"/>
        </w:rPr>
        <w:t xml:space="preserve">Оценка за защиту отчета </w:t>
      </w:r>
      <w:r w:rsidR="00446F02">
        <w:rPr>
          <w:rFonts w:ascii="Times New Roman" w:hAnsi="Times New Roman"/>
          <w:sz w:val="24"/>
        </w:rPr>
        <w:t>– максимум 25 баллов</w:t>
      </w:r>
      <w:r w:rsidR="00446F02" w:rsidRPr="00357BAC">
        <w:rPr>
          <w:rFonts w:ascii="Times New Roman" w:hAnsi="Times New Roman"/>
          <w:sz w:val="24"/>
        </w:rPr>
        <w:t xml:space="preserve"> (25%)</w:t>
      </w:r>
    </w:p>
    <w:p w14:paraId="6B581184" w14:textId="61AE5C5D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Релевантность – 5 баллов</w:t>
      </w:r>
    </w:p>
    <w:p w14:paraId="408FA4B4" w14:textId="38F48DC8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Необходимость и достаточность информации – 5 баллов</w:t>
      </w:r>
    </w:p>
    <w:p w14:paraId="70885367" w14:textId="4D786746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публичного выступления – 5 баллов</w:t>
      </w:r>
    </w:p>
    <w:p w14:paraId="28D6A4AE" w14:textId="07671B27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на вопросы – 5 баллов</w:t>
      </w:r>
    </w:p>
    <w:p w14:paraId="231568ED" w14:textId="2A1DBD6C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компьютерной презентации – 5 баллов</w:t>
      </w:r>
    </w:p>
    <w:p w14:paraId="7DEBA290" w14:textId="13173DA9" w:rsidR="00357BAC" w:rsidRDefault="00357BAC" w:rsidP="00357BAC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357BAC">
        <w:rPr>
          <w:rFonts w:ascii="Times New Roman" w:hAnsi="Times New Roman"/>
          <w:sz w:val="24"/>
        </w:rPr>
        <w:t xml:space="preserve">Оценка за эссе </w:t>
      </w:r>
      <w:r w:rsidR="00446F02">
        <w:rPr>
          <w:rFonts w:ascii="Times New Roman" w:hAnsi="Times New Roman"/>
          <w:sz w:val="24"/>
        </w:rPr>
        <w:t>– максимум 25 баллов</w:t>
      </w:r>
      <w:r w:rsidR="00446F02" w:rsidRPr="00357BAC">
        <w:rPr>
          <w:rFonts w:ascii="Times New Roman" w:hAnsi="Times New Roman"/>
          <w:sz w:val="24"/>
        </w:rPr>
        <w:t xml:space="preserve"> (25%)</w:t>
      </w:r>
    </w:p>
    <w:p w14:paraId="372A7198" w14:textId="5CB5EDAD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Постановка проблемы и рассмотрение ее с различных точек зрения </w:t>
      </w:r>
      <w:r w:rsidRPr="00C75B39">
        <w:rPr>
          <w:rFonts w:ascii="Times New Roman" w:hAnsi="Times New Roman"/>
          <w:sz w:val="24"/>
        </w:rPr>
        <w:t>– 5 баллов</w:t>
      </w:r>
    </w:p>
    <w:p w14:paraId="4A6BF544" w14:textId="3D5177E3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Логика изложения – 5 баллов</w:t>
      </w:r>
    </w:p>
    <w:p w14:paraId="387360B3" w14:textId="3FACC5CE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ярких примеров – 5 баллов</w:t>
      </w:r>
    </w:p>
    <w:p w14:paraId="3505EEF4" w14:textId="65BF29C0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Аргументированность выводов, реалистичность рекомендаций – 5 баллов</w:t>
      </w:r>
    </w:p>
    <w:p w14:paraId="7B1813DE" w14:textId="5AC69155" w:rsidR="00C75B39" w:rsidRP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Стиль изложения, грамотность – 5 баллов</w:t>
      </w:r>
    </w:p>
    <w:p w14:paraId="1682E8D2" w14:textId="77777777" w:rsidR="00C75B39" w:rsidRPr="00C75B39" w:rsidRDefault="00C75B39" w:rsidP="00C75B39">
      <w:pPr>
        <w:ind w:left="567"/>
        <w:jc w:val="both"/>
        <w:rPr>
          <w:rFonts w:ascii="Times New Roman" w:hAnsi="Times New Roman"/>
          <w:sz w:val="24"/>
        </w:rPr>
      </w:pPr>
    </w:p>
    <w:p w14:paraId="58748C30" w14:textId="5EB5607F" w:rsidR="002F75D9" w:rsidRDefault="00E8641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перевода суммы баллов </w:t>
      </w:r>
      <w:r w:rsidR="008F5E3B">
        <w:rPr>
          <w:rFonts w:ascii="Times New Roman" w:hAnsi="Times New Roman"/>
          <w:sz w:val="24"/>
        </w:rPr>
        <w:t xml:space="preserve">из 100-балльной системы </w:t>
      </w:r>
      <w:r>
        <w:rPr>
          <w:rFonts w:ascii="Times New Roman" w:hAnsi="Times New Roman"/>
          <w:sz w:val="24"/>
        </w:rPr>
        <w:t>в традиционную 5-балльную систему оценивания используется следующ</w:t>
      </w:r>
      <w:r w:rsidR="006D0D72"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 xml:space="preserve"> </w:t>
      </w:r>
      <w:r w:rsidR="006D0D72">
        <w:rPr>
          <w:rFonts w:ascii="Times New Roman" w:hAnsi="Times New Roman"/>
          <w:sz w:val="24"/>
        </w:rPr>
        <w:t>схема</w:t>
      </w:r>
      <w:r>
        <w:rPr>
          <w:rFonts w:ascii="Times New Roman" w:hAnsi="Times New Roman"/>
          <w:sz w:val="24"/>
        </w:rPr>
        <w:t>:</w:t>
      </w:r>
    </w:p>
    <w:p w14:paraId="4C19A996" w14:textId="77777777" w:rsidR="006D0D72" w:rsidRDefault="006D0D72">
      <w:pPr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f4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2552"/>
      </w:tblGrid>
      <w:tr w:rsidR="00E8641E" w14:paraId="5639A21A" w14:textId="77777777" w:rsidTr="00E8641E">
        <w:tc>
          <w:tcPr>
            <w:tcW w:w="2268" w:type="dxa"/>
          </w:tcPr>
          <w:p w14:paraId="5D499000" w14:textId="546DC6AA" w:rsidR="00E8641E" w:rsidRDefault="00357BAC" w:rsidP="00357B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E8641E">
              <w:rPr>
                <w:rFonts w:ascii="Times New Roman" w:hAnsi="Times New Roman"/>
                <w:sz w:val="24"/>
              </w:rPr>
              <w:t>енее 55 баллов</w:t>
            </w:r>
          </w:p>
        </w:tc>
        <w:tc>
          <w:tcPr>
            <w:tcW w:w="2552" w:type="dxa"/>
          </w:tcPr>
          <w:p w14:paraId="6A26312E" w14:textId="332C1E56" w:rsidR="00E8641E" w:rsidRDefault="00E864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</w:tr>
      <w:tr w:rsidR="00E8641E" w14:paraId="7C446A89" w14:textId="77777777" w:rsidTr="00E8641E">
        <w:tc>
          <w:tcPr>
            <w:tcW w:w="2268" w:type="dxa"/>
          </w:tcPr>
          <w:p w14:paraId="7C0CAAF7" w14:textId="3E9496F1" w:rsidR="00E8641E" w:rsidRDefault="00E864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55-69</w:t>
            </w:r>
          </w:p>
        </w:tc>
        <w:tc>
          <w:tcPr>
            <w:tcW w:w="2552" w:type="dxa"/>
          </w:tcPr>
          <w:p w14:paraId="0D07B8AD" w14:textId="1649BEAD" w:rsidR="00E8641E" w:rsidRDefault="00357BAC" w:rsidP="00357B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E8641E">
              <w:rPr>
                <w:rFonts w:ascii="Times New Roman" w:hAnsi="Times New Roman"/>
                <w:sz w:val="24"/>
              </w:rPr>
              <w:t>довлетворительно</w:t>
            </w:r>
          </w:p>
        </w:tc>
      </w:tr>
      <w:tr w:rsidR="00E8641E" w14:paraId="731987A7" w14:textId="77777777" w:rsidTr="00E8641E">
        <w:tc>
          <w:tcPr>
            <w:tcW w:w="2268" w:type="dxa"/>
          </w:tcPr>
          <w:p w14:paraId="67B7F19E" w14:textId="38A29C11" w:rsidR="00E8641E" w:rsidRDefault="00E864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70-84</w:t>
            </w:r>
          </w:p>
        </w:tc>
        <w:tc>
          <w:tcPr>
            <w:tcW w:w="2552" w:type="dxa"/>
          </w:tcPr>
          <w:p w14:paraId="16BD3150" w14:textId="676F4B6D" w:rsidR="00E8641E" w:rsidRDefault="00357BAC" w:rsidP="00357B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 w:rsidR="00E8641E">
              <w:rPr>
                <w:rFonts w:ascii="Times New Roman" w:hAnsi="Times New Roman"/>
                <w:sz w:val="24"/>
              </w:rPr>
              <w:t>орошо</w:t>
            </w:r>
          </w:p>
        </w:tc>
      </w:tr>
      <w:tr w:rsidR="00E8641E" w14:paraId="530B76F1" w14:textId="77777777" w:rsidTr="00E8641E">
        <w:tc>
          <w:tcPr>
            <w:tcW w:w="2268" w:type="dxa"/>
          </w:tcPr>
          <w:p w14:paraId="7A031258" w14:textId="79DEEE7D" w:rsidR="00E8641E" w:rsidRDefault="00E864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85-100</w:t>
            </w:r>
          </w:p>
        </w:tc>
        <w:tc>
          <w:tcPr>
            <w:tcW w:w="2552" w:type="dxa"/>
          </w:tcPr>
          <w:p w14:paraId="62E3AA5C" w14:textId="2160FA1E" w:rsidR="00E8641E" w:rsidRDefault="00357BAC" w:rsidP="00357B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E8641E">
              <w:rPr>
                <w:rFonts w:ascii="Times New Roman" w:hAnsi="Times New Roman"/>
                <w:sz w:val="24"/>
              </w:rPr>
              <w:t xml:space="preserve">тлично </w:t>
            </w:r>
          </w:p>
        </w:tc>
      </w:tr>
    </w:tbl>
    <w:p w14:paraId="006AF528" w14:textId="77777777" w:rsidR="00E8641E" w:rsidRDefault="00E8641E">
      <w:pPr>
        <w:ind w:firstLine="567"/>
        <w:jc w:val="both"/>
        <w:rPr>
          <w:rFonts w:ascii="Times New Roman" w:hAnsi="Times New Roman"/>
          <w:sz w:val="24"/>
        </w:rPr>
      </w:pPr>
    </w:p>
    <w:p w14:paraId="53FDB1A1" w14:textId="5C1751A3" w:rsidR="002947C7" w:rsidRPr="001E252E" w:rsidRDefault="00762583" w:rsidP="001E252E">
      <w:pPr>
        <w:ind w:firstLine="709"/>
        <w:jc w:val="both"/>
        <w:rPr>
          <w:b/>
        </w:rPr>
      </w:pPr>
      <w:r w:rsidRPr="001E252E">
        <w:rPr>
          <w:rFonts w:ascii="Times New Roman" w:hAnsi="Times New Roman"/>
          <w:b/>
          <w:sz w:val="24"/>
        </w:rPr>
        <w:t>6.</w:t>
      </w:r>
      <w:r w:rsidR="001E252E" w:rsidRPr="001E252E">
        <w:rPr>
          <w:rFonts w:ascii="Times New Roman" w:hAnsi="Times New Roman"/>
          <w:b/>
          <w:sz w:val="24"/>
        </w:rPr>
        <w:t>4</w:t>
      </w:r>
      <w:r w:rsidRPr="001E252E">
        <w:rPr>
          <w:rFonts w:ascii="Times New Roman" w:hAnsi="Times New Roman"/>
          <w:b/>
          <w:sz w:val="24"/>
        </w:rPr>
        <w:t>.</w:t>
      </w:r>
      <w:r w:rsidRPr="001E252E">
        <w:rPr>
          <w:rFonts w:eastAsia="Calibri" w:cs="Calibri"/>
          <w:b/>
        </w:rPr>
        <w:t xml:space="preserve"> </w:t>
      </w:r>
      <w:r w:rsidRPr="001E252E">
        <w:rPr>
          <w:rFonts w:ascii="Times New Roman" w:hAnsi="Times New Roman"/>
          <w:b/>
          <w:sz w:val="24"/>
        </w:rPr>
        <w:t>Методические материалы</w:t>
      </w:r>
    </w:p>
    <w:p w14:paraId="46944441" w14:textId="31A7FAE3" w:rsidR="002947C7" w:rsidRPr="00905891" w:rsidRDefault="00905891">
      <w:pPr>
        <w:ind w:firstLine="567"/>
        <w:jc w:val="both"/>
        <w:rPr>
          <w:sz w:val="28"/>
        </w:rPr>
      </w:pPr>
      <w:r w:rsidRPr="00905891">
        <w:rPr>
          <w:rFonts w:ascii="Times New Roman" w:hAnsi="Times New Roman"/>
          <w:sz w:val="24"/>
        </w:rPr>
        <w:t>Специальные</w:t>
      </w:r>
      <w:r w:rsidR="00762583" w:rsidRPr="00905891">
        <w:rPr>
          <w:rFonts w:ascii="Times New Roman" w:hAnsi="Times New Roman"/>
          <w:sz w:val="24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компетенций, </w:t>
      </w:r>
      <w:r w:rsidRPr="00905891">
        <w:rPr>
          <w:rFonts w:ascii="Times New Roman" w:hAnsi="Times New Roman"/>
          <w:sz w:val="24"/>
        </w:rPr>
        <w:t>не используются</w:t>
      </w:r>
      <w:r w:rsidR="00762583" w:rsidRPr="00905891">
        <w:rPr>
          <w:rFonts w:ascii="Times New Roman" w:hAnsi="Times New Roman"/>
          <w:sz w:val="24"/>
        </w:rPr>
        <w:t>.</w:t>
      </w:r>
    </w:p>
    <w:p w14:paraId="34FDD83F" w14:textId="77777777" w:rsidR="002F75D9" w:rsidRPr="00905891" w:rsidRDefault="002F75D9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4E9C4F" w14:textId="77777777" w:rsidR="002947C7" w:rsidRDefault="00762583">
      <w:pPr>
        <w:tabs>
          <w:tab w:val="left" w:pos="1134"/>
        </w:tabs>
        <w:ind w:firstLine="567"/>
        <w:jc w:val="both"/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  <w:t xml:space="preserve">Учебная литература и ресурсы информационно-телекоммуникационной </w:t>
      </w:r>
      <w:r>
        <w:rPr>
          <w:rFonts w:ascii="Times New Roman" w:hAnsi="Times New Roman"/>
          <w:b/>
          <w:sz w:val="24"/>
        </w:rPr>
        <w:br/>
        <w:t>сети "Интернет"</w:t>
      </w:r>
    </w:p>
    <w:p w14:paraId="4FBDD67A" w14:textId="77777777" w:rsidR="002947C7" w:rsidRPr="003F2FB7" w:rsidRDefault="00762583">
      <w:pPr>
        <w:ind w:firstLine="567"/>
        <w:jc w:val="both"/>
        <w:rPr>
          <w:b/>
        </w:rPr>
      </w:pPr>
      <w:r w:rsidRPr="003F2FB7">
        <w:rPr>
          <w:rFonts w:ascii="Times New Roman" w:hAnsi="Times New Roman"/>
          <w:b/>
          <w:sz w:val="24"/>
        </w:rPr>
        <w:t>7.1. Основная литература.</w:t>
      </w:r>
    </w:p>
    <w:p w14:paraId="37A9311D" w14:textId="45F76E20" w:rsidR="00FF6FD3" w:rsidRDefault="00FF6FD3" w:rsidP="003F2FB7">
      <w:pPr>
        <w:pStyle w:val="a8"/>
        <w:widowControl/>
        <w:numPr>
          <w:ilvl w:val="0"/>
          <w:numId w:val="26"/>
        </w:numPr>
        <w:suppressAutoHyphens w:val="0"/>
        <w:overflowPunct/>
        <w:adjustRightInd w:val="0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F6FD3">
        <w:rPr>
          <w:rFonts w:ascii="Times New Roman" w:hAnsi="Times New Roman"/>
          <w:color w:val="000000"/>
          <w:kern w:val="0"/>
          <w:sz w:val="24"/>
          <w:szCs w:val="24"/>
        </w:rPr>
        <w:t>Лавриненко В.Н. Психология делового общения. Учебник и практикум для академического бакалавриата. Юрайт</w:t>
      </w:r>
      <w:r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FF6FD3">
        <w:rPr>
          <w:rFonts w:ascii="Times New Roman" w:hAnsi="Times New Roman"/>
          <w:color w:val="000000"/>
          <w:kern w:val="0"/>
          <w:sz w:val="24"/>
          <w:szCs w:val="24"/>
        </w:rPr>
        <w:t xml:space="preserve"> 2016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, </w:t>
      </w:r>
      <w:r w:rsidRPr="00FF6FD3">
        <w:rPr>
          <w:rFonts w:ascii="Times New Roman" w:hAnsi="Times New Roman"/>
          <w:color w:val="000000"/>
          <w:kern w:val="0"/>
          <w:sz w:val="24"/>
          <w:szCs w:val="24"/>
        </w:rPr>
        <w:t>9E617044-16A4-4D1B-AD8D-5100B0E67567</w:t>
      </w:r>
    </w:p>
    <w:p w14:paraId="159B3CFB" w14:textId="72745FD0" w:rsidR="00905891" w:rsidRDefault="00905891" w:rsidP="003F2FB7">
      <w:pPr>
        <w:pStyle w:val="a8"/>
        <w:widowControl/>
        <w:numPr>
          <w:ilvl w:val="0"/>
          <w:numId w:val="26"/>
        </w:numPr>
        <w:suppressAutoHyphens w:val="0"/>
        <w:overflowPunct/>
        <w:adjustRightInd w:val="0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3F2FB7">
        <w:rPr>
          <w:rFonts w:ascii="Times New Roman" w:hAnsi="Times New Roman"/>
          <w:color w:val="000000"/>
          <w:kern w:val="0"/>
          <w:sz w:val="24"/>
          <w:szCs w:val="24"/>
        </w:rPr>
        <w:t xml:space="preserve">Бирман, Л.А. Общий менеджмент: учебное пособие / Л.А. Бирман ; Институт бизнеса и делового администрирования, Российская академия народного хозяйства и государственной службы при Президенте Российской Федерации. - 2-е изд., </w:t>
      </w:r>
      <w:r w:rsidRPr="003F2FB7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перераб. и доп. М. : Издательский дом «Дело», 2015. - 398 с. :</w:t>
      </w:r>
      <w:r w:rsidR="003F2FB7">
        <w:rPr>
          <w:rFonts w:ascii="Times New Roman" w:hAnsi="Times New Roman"/>
          <w:color w:val="000000"/>
          <w:kern w:val="0"/>
          <w:sz w:val="24"/>
          <w:szCs w:val="24"/>
        </w:rPr>
        <w:t xml:space="preserve"> ил. - ISBN 978-5-7749-0772-4 </w:t>
      </w:r>
    </w:p>
    <w:p w14:paraId="40D9E302" w14:textId="4471BED4" w:rsidR="002947C7" w:rsidRPr="003F2FB7" w:rsidRDefault="00762583">
      <w:pPr>
        <w:ind w:firstLine="567"/>
        <w:jc w:val="both"/>
        <w:rPr>
          <w:rFonts w:ascii="Times New Roman" w:hAnsi="Times New Roman"/>
          <w:b/>
          <w:sz w:val="24"/>
        </w:rPr>
      </w:pPr>
      <w:r w:rsidRPr="003F2FB7">
        <w:rPr>
          <w:rFonts w:ascii="Times New Roman" w:hAnsi="Times New Roman"/>
          <w:b/>
          <w:sz w:val="24"/>
        </w:rPr>
        <w:t>7.2. Дополнительная литература</w:t>
      </w:r>
    </w:p>
    <w:p w14:paraId="77BE72FB" w14:textId="6FD6D56F" w:rsidR="00B30AE2" w:rsidRPr="00B30AE2" w:rsidRDefault="00B30AE2" w:rsidP="00B30AE2">
      <w:pPr>
        <w:pStyle w:val="a8"/>
        <w:widowControl/>
        <w:numPr>
          <w:ilvl w:val="0"/>
          <w:numId w:val="27"/>
        </w:numPr>
        <w:suppressAutoHyphens w:val="0"/>
        <w:overflowPunct/>
        <w:adjustRightInd w:val="0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30AE2">
        <w:rPr>
          <w:rFonts w:ascii="Times New Roman" w:hAnsi="Times New Roman"/>
          <w:color w:val="000000"/>
          <w:kern w:val="0"/>
          <w:sz w:val="24"/>
          <w:szCs w:val="24"/>
        </w:rPr>
        <w:t>Сайдман Д. Отношение определяет результат М.: Манн, Иванов и Фербер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, </w:t>
      </w:r>
      <w:r w:rsidRPr="00B30AE2">
        <w:rPr>
          <w:rFonts w:ascii="Times New Roman" w:hAnsi="Times New Roman"/>
          <w:color w:val="000000"/>
          <w:kern w:val="0"/>
          <w:sz w:val="24"/>
          <w:szCs w:val="24"/>
        </w:rPr>
        <w:t>2013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, </w:t>
      </w:r>
      <w:hyperlink r:id="rId11" w:history="1">
        <w:r w:rsidRPr="00B30AE2">
          <w:rPr>
            <w:color w:val="000000"/>
            <w:kern w:val="0"/>
            <w:sz w:val="24"/>
            <w:szCs w:val="24"/>
          </w:rPr>
          <w:t>http://www.iprbookshop.ru/39323.html</w:t>
        </w:r>
      </w:hyperlink>
    </w:p>
    <w:p w14:paraId="5B0D7E44" w14:textId="77777777" w:rsidR="00B76067" w:rsidRPr="003F2FB7" w:rsidRDefault="00B76067" w:rsidP="003F2FB7">
      <w:pPr>
        <w:widowControl/>
        <w:suppressAutoHyphens w:val="0"/>
        <w:overflowPunct/>
        <w:adjustRightInd w:val="0"/>
        <w:ind w:left="284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1E6DBFB7" w14:textId="40754269" w:rsidR="00905891" w:rsidRPr="003F2FB7" w:rsidRDefault="003F2FB7" w:rsidP="003F2FB7">
      <w:pPr>
        <w:ind w:left="567"/>
        <w:jc w:val="both"/>
        <w:rPr>
          <w:rFonts w:ascii="Times New Roman" w:hAnsi="Times New Roman"/>
          <w:b/>
          <w:sz w:val="24"/>
        </w:rPr>
      </w:pPr>
      <w:r w:rsidRPr="003F2FB7">
        <w:rPr>
          <w:rFonts w:ascii="Times New Roman" w:hAnsi="Times New Roman"/>
          <w:b/>
          <w:sz w:val="24"/>
        </w:rPr>
        <w:t xml:space="preserve">7.3 </w:t>
      </w:r>
      <w:r w:rsidR="00762583" w:rsidRPr="003F2FB7">
        <w:rPr>
          <w:rFonts w:ascii="Times New Roman" w:hAnsi="Times New Roman"/>
          <w:b/>
          <w:sz w:val="24"/>
        </w:rPr>
        <w:t>Нормативные правовые документы</w:t>
      </w:r>
    </w:p>
    <w:p w14:paraId="134257F8" w14:textId="77777777" w:rsidR="00DC54C6" w:rsidRPr="00211666" w:rsidRDefault="00DC54C6" w:rsidP="00DC54C6">
      <w:pPr>
        <w:ind w:firstLine="567"/>
        <w:jc w:val="both"/>
        <w:rPr>
          <w:rFonts w:ascii="Times New Roman" w:hAnsi="Times New Roman"/>
          <w:bCs/>
          <w:kern w:val="36"/>
          <w:sz w:val="24"/>
        </w:rPr>
      </w:pPr>
      <w:r>
        <w:rPr>
          <w:rFonts w:ascii="Times New Roman" w:hAnsi="Times New Roman"/>
          <w:bCs/>
          <w:kern w:val="36"/>
          <w:sz w:val="24"/>
        </w:rPr>
        <w:t>«</w:t>
      </w:r>
      <w:r w:rsidRPr="00211666">
        <w:rPr>
          <w:rFonts w:ascii="Times New Roman" w:hAnsi="Times New Roman"/>
          <w:bCs/>
          <w:kern w:val="36"/>
          <w:sz w:val="24"/>
        </w:rPr>
        <w:t>Трудовой кодекс Российской Федерации</w:t>
      </w:r>
      <w:r>
        <w:rPr>
          <w:rFonts w:ascii="Times New Roman" w:hAnsi="Times New Roman"/>
          <w:bCs/>
          <w:kern w:val="36"/>
          <w:sz w:val="24"/>
        </w:rPr>
        <w:t>»</w:t>
      </w:r>
      <w:r w:rsidRPr="00211666">
        <w:rPr>
          <w:rFonts w:ascii="Times New Roman" w:hAnsi="Times New Roman"/>
          <w:bCs/>
          <w:kern w:val="36"/>
          <w:sz w:val="24"/>
        </w:rPr>
        <w:t xml:space="preserve"> от 30.12.2001 N 197-ФЗ (ред. от 29.07.2017) (с изм. и доп., вступ. в силу с 01.10.2017)</w:t>
      </w:r>
    </w:p>
    <w:p w14:paraId="7335806F" w14:textId="77777777" w:rsidR="00DC54C6" w:rsidRDefault="00DC54C6">
      <w:pPr>
        <w:ind w:firstLine="567"/>
        <w:jc w:val="both"/>
        <w:rPr>
          <w:rFonts w:ascii="Times New Roman" w:hAnsi="Times New Roman"/>
          <w:b/>
          <w:sz w:val="24"/>
          <w:highlight w:val="yellow"/>
        </w:rPr>
      </w:pPr>
    </w:p>
    <w:p w14:paraId="6F2CA1D7" w14:textId="77777777" w:rsidR="002947C7" w:rsidRDefault="00762583">
      <w:pPr>
        <w:ind w:firstLine="567"/>
        <w:jc w:val="both"/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b/>
          <w:sz w:val="24"/>
        </w:rPr>
        <w:tab/>
        <w:t xml:space="preserve">Материально-техническая база, информационные технологии, </w:t>
      </w:r>
      <w:r>
        <w:rPr>
          <w:rFonts w:ascii="Times New Roman" w:hAnsi="Times New Roman"/>
          <w:b/>
          <w:sz w:val="24"/>
        </w:rPr>
        <w:br/>
        <w:t>программное обеспечение и информационные справочные системы</w:t>
      </w:r>
    </w:p>
    <w:p w14:paraId="0EC258ED" w14:textId="7AE4F793" w:rsidR="00C75B39" w:rsidRPr="00905891" w:rsidRDefault="00B42898" w:rsidP="00651E09">
      <w:pPr>
        <w:ind w:firstLine="567"/>
        <w:jc w:val="both"/>
        <w:rPr>
          <w:rFonts w:ascii="Times New Roman" w:hAnsi="Times New Roman"/>
          <w:sz w:val="24"/>
        </w:rPr>
      </w:pPr>
      <w:r w:rsidRPr="00905891">
        <w:rPr>
          <w:rFonts w:ascii="Times New Roman" w:hAnsi="Times New Roman"/>
          <w:sz w:val="24"/>
        </w:rPr>
        <w:t xml:space="preserve">Для прохождения практики </w:t>
      </w:r>
      <w:r w:rsidR="00C75B39" w:rsidRPr="00905891">
        <w:rPr>
          <w:rFonts w:ascii="Times New Roman" w:hAnsi="Times New Roman"/>
          <w:sz w:val="24"/>
        </w:rPr>
        <w:t xml:space="preserve">принимающая организация предоставляет </w:t>
      </w:r>
      <w:r w:rsidRPr="00905891">
        <w:rPr>
          <w:rFonts w:ascii="Times New Roman" w:hAnsi="Times New Roman"/>
          <w:sz w:val="24"/>
        </w:rPr>
        <w:t xml:space="preserve">студенту рабочее место, соответствующее характеру выполняемой работы. </w:t>
      </w:r>
    </w:p>
    <w:p w14:paraId="3EE30870" w14:textId="317E0280" w:rsidR="00B42898" w:rsidRPr="00905891" w:rsidRDefault="008F5E3B" w:rsidP="00651E09">
      <w:pPr>
        <w:ind w:firstLine="567"/>
        <w:jc w:val="both"/>
        <w:rPr>
          <w:rFonts w:ascii="Times New Roman" w:hAnsi="Times New Roman"/>
          <w:sz w:val="24"/>
        </w:rPr>
      </w:pPr>
      <w:r w:rsidRPr="003F2FB7">
        <w:rPr>
          <w:rFonts w:ascii="Times New Roman" w:hAnsi="Times New Roman"/>
          <w:sz w:val="24"/>
        </w:rPr>
        <w:t>Для организации самостоятельной работы в период практики студентам предоставляется возможность использовать компьютеры, принтеры, доступ в Интернет</w:t>
      </w:r>
      <w:r w:rsidR="00C75B39" w:rsidRPr="003F2FB7">
        <w:rPr>
          <w:rFonts w:ascii="Times New Roman" w:hAnsi="Times New Roman"/>
          <w:sz w:val="24"/>
        </w:rPr>
        <w:t>, которыми располагает факультет, в холле 2 этажа 2 корпуса.</w:t>
      </w:r>
      <w:r w:rsidRPr="00905891">
        <w:rPr>
          <w:rFonts w:ascii="Times New Roman" w:hAnsi="Times New Roman"/>
          <w:sz w:val="24"/>
        </w:rPr>
        <w:t xml:space="preserve"> </w:t>
      </w:r>
    </w:p>
    <w:sectPr w:rsidR="00B42898" w:rsidRPr="00905891" w:rsidSect="00D07C3B">
      <w:headerReference w:type="default" r:id="rId12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DAC12" w14:textId="77777777" w:rsidR="00BD2A1B" w:rsidRDefault="00BD2A1B">
      <w:r>
        <w:separator/>
      </w:r>
    </w:p>
  </w:endnote>
  <w:endnote w:type="continuationSeparator" w:id="0">
    <w:p w14:paraId="0FE696D4" w14:textId="77777777" w:rsidR="00BD2A1B" w:rsidRDefault="00BD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KM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A3EC4" w14:textId="77777777" w:rsidR="00BD2A1B" w:rsidRDefault="00BD2A1B">
      <w:r>
        <w:separator/>
      </w:r>
    </w:p>
  </w:footnote>
  <w:footnote w:type="continuationSeparator" w:id="0">
    <w:p w14:paraId="3C046BA1" w14:textId="77777777" w:rsidR="00BD2A1B" w:rsidRDefault="00BD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2511" w14:textId="77777777" w:rsidR="00E35140" w:rsidRDefault="00E35140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142AE554" w14:textId="77777777" w:rsidR="00E35140" w:rsidRDefault="00E351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A6569" w14:textId="0B59E312" w:rsidR="00E35140" w:rsidRDefault="00E35140" w:rsidP="002C6FAF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B07E4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4A524" w14:textId="5DED9D5D" w:rsidR="00E35140" w:rsidRDefault="00E35140" w:rsidP="002C6FAF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B07E45">
      <w:rPr>
        <w:noProof/>
      </w:rPr>
      <w:t>3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BED9" w14:textId="3DA7D05E" w:rsidR="00E35140" w:rsidRDefault="00E35140" w:rsidP="00022C47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B07E45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1553CBF"/>
    <w:multiLevelType w:val="hybridMultilevel"/>
    <w:tmpl w:val="095A0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539"/>
    <w:multiLevelType w:val="hybridMultilevel"/>
    <w:tmpl w:val="A1C0C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454C43"/>
    <w:multiLevelType w:val="hybridMultilevel"/>
    <w:tmpl w:val="AA16A1B6"/>
    <w:lvl w:ilvl="0" w:tplc="96582AA2">
      <w:start w:val="1"/>
      <w:numFmt w:val="bullet"/>
      <w:pStyle w:val="a"/>
      <w:lvlText w:val="–"/>
      <w:lvlJc w:val="left"/>
      <w:pPr>
        <w:ind w:left="1080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D3010"/>
    <w:multiLevelType w:val="multilevel"/>
    <w:tmpl w:val="0E4A92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6" w15:restartNumberingAfterBreak="0">
    <w:nsid w:val="12A61FA9"/>
    <w:multiLevelType w:val="hybridMultilevel"/>
    <w:tmpl w:val="F428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76AE"/>
    <w:multiLevelType w:val="hybridMultilevel"/>
    <w:tmpl w:val="6EB0E920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43CB3"/>
    <w:multiLevelType w:val="hybridMultilevel"/>
    <w:tmpl w:val="D428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64F3F"/>
    <w:multiLevelType w:val="hybridMultilevel"/>
    <w:tmpl w:val="737020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517A9"/>
    <w:multiLevelType w:val="hybridMultilevel"/>
    <w:tmpl w:val="737020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818ED"/>
    <w:multiLevelType w:val="hybridMultilevel"/>
    <w:tmpl w:val="095A0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778C"/>
    <w:multiLevelType w:val="hybridMultilevel"/>
    <w:tmpl w:val="1C24F774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73134"/>
    <w:multiLevelType w:val="hybridMultilevel"/>
    <w:tmpl w:val="D840BC92"/>
    <w:lvl w:ilvl="0" w:tplc="CB342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0E17"/>
    <w:multiLevelType w:val="hybridMultilevel"/>
    <w:tmpl w:val="D6BEB4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1F18"/>
    <w:multiLevelType w:val="hybridMultilevel"/>
    <w:tmpl w:val="06647812"/>
    <w:lvl w:ilvl="0" w:tplc="BF76884E">
      <w:start w:val="1"/>
      <w:numFmt w:val="bullet"/>
      <w:lvlText w:val="˗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43251826"/>
    <w:multiLevelType w:val="hybridMultilevel"/>
    <w:tmpl w:val="4CF6EB86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900B49"/>
    <w:multiLevelType w:val="hybridMultilevel"/>
    <w:tmpl w:val="6770D088"/>
    <w:lvl w:ilvl="0" w:tplc="00006952">
      <w:start w:val="1"/>
      <w:numFmt w:val="bullet"/>
      <w:lvlText w:val="·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F06002"/>
    <w:multiLevelType w:val="hybridMultilevel"/>
    <w:tmpl w:val="095A0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E11FD"/>
    <w:multiLevelType w:val="hybridMultilevel"/>
    <w:tmpl w:val="AEB0205E"/>
    <w:lvl w:ilvl="0" w:tplc="BF76884E">
      <w:start w:val="1"/>
      <w:numFmt w:val="bullet"/>
      <w:lvlText w:val="˗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DE31F78"/>
    <w:multiLevelType w:val="multilevel"/>
    <w:tmpl w:val="0E4A92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1" w15:restartNumberingAfterBreak="0">
    <w:nsid w:val="63550426"/>
    <w:multiLevelType w:val="hybridMultilevel"/>
    <w:tmpl w:val="F428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323D2"/>
    <w:multiLevelType w:val="hybridMultilevel"/>
    <w:tmpl w:val="991E87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16102"/>
    <w:multiLevelType w:val="multilevel"/>
    <w:tmpl w:val="0E4A92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4" w15:restartNumberingAfterBreak="0">
    <w:nsid w:val="749D0B66"/>
    <w:multiLevelType w:val="hybridMultilevel"/>
    <w:tmpl w:val="E2F8D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51A6B214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5C253E9"/>
    <w:multiLevelType w:val="hybridMultilevel"/>
    <w:tmpl w:val="988A6C38"/>
    <w:lvl w:ilvl="0" w:tplc="00006952">
      <w:start w:val="1"/>
      <w:numFmt w:val="bullet"/>
      <w:lvlText w:val="·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15CA8"/>
    <w:multiLevelType w:val="hybridMultilevel"/>
    <w:tmpl w:val="AAF28EE4"/>
    <w:lvl w:ilvl="0" w:tplc="BF76884E">
      <w:start w:val="1"/>
      <w:numFmt w:val="bullet"/>
      <w:lvlText w:val="˗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7CD53C8D"/>
    <w:multiLevelType w:val="hybridMultilevel"/>
    <w:tmpl w:val="5652DB80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D17D89"/>
    <w:multiLevelType w:val="hybridMultilevel"/>
    <w:tmpl w:val="668689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4"/>
  </w:num>
  <w:num w:numId="5">
    <w:abstractNumId w:val="4"/>
  </w:num>
  <w:num w:numId="6">
    <w:abstractNumId w:val="17"/>
  </w:num>
  <w:num w:numId="7">
    <w:abstractNumId w:val="5"/>
  </w:num>
  <w:num w:numId="8">
    <w:abstractNumId w:val="22"/>
  </w:num>
  <w:num w:numId="9">
    <w:abstractNumId w:val="21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9"/>
  </w:num>
  <w:num w:numId="16">
    <w:abstractNumId w:val="14"/>
  </w:num>
  <w:num w:numId="17">
    <w:abstractNumId w:val="8"/>
  </w:num>
  <w:num w:numId="18">
    <w:abstractNumId w:val="3"/>
  </w:num>
  <w:num w:numId="19">
    <w:abstractNumId w:val="29"/>
  </w:num>
  <w:num w:numId="20">
    <w:abstractNumId w:val="10"/>
  </w:num>
  <w:num w:numId="21">
    <w:abstractNumId w:val="15"/>
  </w:num>
  <w:num w:numId="22">
    <w:abstractNumId w:val="27"/>
  </w:num>
  <w:num w:numId="23">
    <w:abstractNumId w:val="25"/>
  </w:num>
  <w:num w:numId="24">
    <w:abstractNumId w:val="18"/>
  </w:num>
  <w:num w:numId="25">
    <w:abstractNumId w:val="11"/>
  </w:num>
  <w:num w:numId="26">
    <w:abstractNumId w:val="20"/>
  </w:num>
  <w:num w:numId="27">
    <w:abstractNumId w:val="23"/>
  </w:num>
  <w:num w:numId="28">
    <w:abstractNumId w:val="16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C7"/>
    <w:rsid w:val="00012920"/>
    <w:rsid w:val="00022C47"/>
    <w:rsid w:val="000323C0"/>
    <w:rsid w:val="00043E08"/>
    <w:rsid w:val="00056077"/>
    <w:rsid w:val="0006214A"/>
    <w:rsid w:val="000A52D5"/>
    <w:rsid w:val="000C11BC"/>
    <w:rsid w:val="000F3128"/>
    <w:rsid w:val="00100E31"/>
    <w:rsid w:val="00150BA0"/>
    <w:rsid w:val="00167677"/>
    <w:rsid w:val="0017063C"/>
    <w:rsid w:val="00171F01"/>
    <w:rsid w:val="001E252E"/>
    <w:rsid w:val="00230877"/>
    <w:rsid w:val="00235588"/>
    <w:rsid w:val="00243EB7"/>
    <w:rsid w:val="002947C7"/>
    <w:rsid w:val="002C6FAF"/>
    <w:rsid w:val="002F75D9"/>
    <w:rsid w:val="00323E52"/>
    <w:rsid w:val="00353D54"/>
    <w:rsid w:val="00357BAC"/>
    <w:rsid w:val="00386708"/>
    <w:rsid w:val="003B0F41"/>
    <w:rsid w:val="003C4627"/>
    <w:rsid w:val="003E2AAE"/>
    <w:rsid w:val="003F046B"/>
    <w:rsid w:val="003F2FB7"/>
    <w:rsid w:val="00435B32"/>
    <w:rsid w:val="00446F02"/>
    <w:rsid w:val="00463E83"/>
    <w:rsid w:val="00470593"/>
    <w:rsid w:val="004828B4"/>
    <w:rsid w:val="004C2519"/>
    <w:rsid w:val="005012AC"/>
    <w:rsid w:val="005153E3"/>
    <w:rsid w:val="00520C51"/>
    <w:rsid w:val="005501D1"/>
    <w:rsid w:val="0055662C"/>
    <w:rsid w:val="005E5DF9"/>
    <w:rsid w:val="005F3DE6"/>
    <w:rsid w:val="00636D74"/>
    <w:rsid w:val="00641502"/>
    <w:rsid w:val="00647E2D"/>
    <w:rsid w:val="00651E09"/>
    <w:rsid w:val="006650AB"/>
    <w:rsid w:val="00687725"/>
    <w:rsid w:val="00691206"/>
    <w:rsid w:val="00697A5D"/>
    <w:rsid w:val="006A3F69"/>
    <w:rsid w:val="006D0D72"/>
    <w:rsid w:val="006D1628"/>
    <w:rsid w:val="006D3CF1"/>
    <w:rsid w:val="00724206"/>
    <w:rsid w:val="00726B36"/>
    <w:rsid w:val="00733138"/>
    <w:rsid w:val="00741C75"/>
    <w:rsid w:val="00762583"/>
    <w:rsid w:val="00794792"/>
    <w:rsid w:val="00795046"/>
    <w:rsid w:val="0081506A"/>
    <w:rsid w:val="00830B3F"/>
    <w:rsid w:val="00862FE3"/>
    <w:rsid w:val="00872B51"/>
    <w:rsid w:val="008734E3"/>
    <w:rsid w:val="00892573"/>
    <w:rsid w:val="008A0FAE"/>
    <w:rsid w:val="008C3D70"/>
    <w:rsid w:val="008C5C5D"/>
    <w:rsid w:val="008F5E3B"/>
    <w:rsid w:val="008F633F"/>
    <w:rsid w:val="008F65C5"/>
    <w:rsid w:val="00905891"/>
    <w:rsid w:val="00913E64"/>
    <w:rsid w:val="00917470"/>
    <w:rsid w:val="00934224"/>
    <w:rsid w:val="00942825"/>
    <w:rsid w:val="009926E4"/>
    <w:rsid w:val="009F6D42"/>
    <w:rsid w:val="00A46AEF"/>
    <w:rsid w:val="00A77B8A"/>
    <w:rsid w:val="00A92D19"/>
    <w:rsid w:val="00A96DC9"/>
    <w:rsid w:val="00AD7407"/>
    <w:rsid w:val="00B0425F"/>
    <w:rsid w:val="00B07E45"/>
    <w:rsid w:val="00B30AE2"/>
    <w:rsid w:val="00B42898"/>
    <w:rsid w:val="00B76067"/>
    <w:rsid w:val="00B82CF7"/>
    <w:rsid w:val="00BA0DEE"/>
    <w:rsid w:val="00BB44A5"/>
    <w:rsid w:val="00BD2A1B"/>
    <w:rsid w:val="00BE30B8"/>
    <w:rsid w:val="00BE5B78"/>
    <w:rsid w:val="00BF1093"/>
    <w:rsid w:val="00BF1A15"/>
    <w:rsid w:val="00C35E44"/>
    <w:rsid w:val="00C403B5"/>
    <w:rsid w:val="00C56929"/>
    <w:rsid w:val="00C67613"/>
    <w:rsid w:val="00C737DA"/>
    <w:rsid w:val="00C74224"/>
    <w:rsid w:val="00C75B39"/>
    <w:rsid w:val="00C81E5B"/>
    <w:rsid w:val="00C86797"/>
    <w:rsid w:val="00CB461B"/>
    <w:rsid w:val="00CC203C"/>
    <w:rsid w:val="00CC22FC"/>
    <w:rsid w:val="00CD6BEC"/>
    <w:rsid w:val="00CE7CF0"/>
    <w:rsid w:val="00D07C3B"/>
    <w:rsid w:val="00D33641"/>
    <w:rsid w:val="00DA6249"/>
    <w:rsid w:val="00DC54C6"/>
    <w:rsid w:val="00DC5B98"/>
    <w:rsid w:val="00DD4761"/>
    <w:rsid w:val="00E01303"/>
    <w:rsid w:val="00E02201"/>
    <w:rsid w:val="00E10E41"/>
    <w:rsid w:val="00E130ED"/>
    <w:rsid w:val="00E14E43"/>
    <w:rsid w:val="00E25865"/>
    <w:rsid w:val="00E25FF3"/>
    <w:rsid w:val="00E35140"/>
    <w:rsid w:val="00E357CB"/>
    <w:rsid w:val="00E466B2"/>
    <w:rsid w:val="00E55771"/>
    <w:rsid w:val="00E57A05"/>
    <w:rsid w:val="00E83D7B"/>
    <w:rsid w:val="00E8641E"/>
    <w:rsid w:val="00EB04F3"/>
    <w:rsid w:val="00EE2BA1"/>
    <w:rsid w:val="00EF1FA5"/>
    <w:rsid w:val="00F260CF"/>
    <w:rsid w:val="00F40FDB"/>
    <w:rsid w:val="00F52720"/>
    <w:rsid w:val="00F637D4"/>
    <w:rsid w:val="00F75D97"/>
    <w:rsid w:val="00F87740"/>
    <w:rsid w:val="00F95443"/>
    <w:rsid w:val="00FA551A"/>
    <w:rsid w:val="00FC538D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CCC0"/>
  <w15:docId w15:val="{36B44729-6D4F-4B33-AEFC-35328CBE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E83D7B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D3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rsid w:val="006D3CF1"/>
  </w:style>
  <w:style w:type="paragraph" w:styleId="a6">
    <w:name w:val="footer"/>
    <w:basedOn w:val="a0"/>
    <w:rsid w:val="006D3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rsid w:val="006D3CF1"/>
  </w:style>
  <w:style w:type="paragraph" w:styleId="a8">
    <w:name w:val="List Paragraph"/>
    <w:basedOn w:val="a0"/>
    <w:rsid w:val="006D3CF1"/>
    <w:pPr>
      <w:ind w:left="720"/>
    </w:pPr>
  </w:style>
  <w:style w:type="paragraph" w:styleId="a9">
    <w:name w:val="footnote text"/>
    <w:basedOn w:val="a0"/>
    <w:rsid w:val="006D3CF1"/>
    <w:rPr>
      <w:sz w:val="20"/>
      <w:szCs w:val="20"/>
    </w:rPr>
  </w:style>
  <w:style w:type="character" w:customStyle="1" w:styleId="aa">
    <w:name w:val="Текст сноски Знак"/>
    <w:basedOn w:val="a1"/>
    <w:rsid w:val="006D3CF1"/>
    <w:rPr>
      <w:sz w:val="20"/>
      <w:szCs w:val="20"/>
    </w:rPr>
  </w:style>
  <w:style w:type="character" w:styleId="ab">
    <w:name w:val="footnote reference"/>
    <w:rsid w:val="006D3CF1"/>
    <w:rPr>
      <w:position w:val="0"/>
      <w:vertAlign w:val="superscript"/>
    </w:rPr>
  </w:style>
  <w:style w:type="character" w:styleId="ac">
    <w:name w:val="annotation reference"/>
    <w:rsid w:val="006D3CF1"/>
    <w:rPr>
      <w:sz w:val="16"/>
      <w:szCs w:val="16"/>
    </w:rPr>
  </w:style>
  <w:style w:type="paragraph" w:styleId="ad">
    <w:name w:val="annotation text"/>
    <w:basedOn w:val="a0"/>
    <w:link w:val="1"/>
    <w:rsid w:val="006D3CF1"/>
    <w:rPr>
      <w:sz w:val="20"/>
      <w:szCs w:val="20"/>
    </w:rPr>
  </w:style>
  <w:style w:type="character" w:customStyle="1" w:styleId="ae">
    <w:name w:val="Текст примечания Знак"/>
    <w:basedOn w:val="a1"/>
    <w:rsid w:val="006D3CF1"/>
    <w:rPr>
      <w:sz w:val="20"/>
      <w:szCs w:val="20"/>
    </w:rPr>
  </w:style>
  <w:style w:type="paragraph" w:styleId="af">
    <w:name w:val="Balloon Text"/>
    <w:basedOn w:val="a0"/>
    <w:rsid w:val="006D3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rsid w:val="006D3CF1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rsid w:val="006D3CF1"/>
    <w:rPr>
      <w:b/>
      <w:bCs/>
    </w:rPr>
  </w:style>
  <w:style w:type="character" w:customStyle="1" w:styleId="1">
    <w:name w:val="Текст примечания Знак1"/>
    <w:basedOn w:val="a1"/>
    <w:link w:val="ad"/>
    <w:rsid w:val="006D3CF1"/>
    <w:rPr>
      <w:sz w:val="20"/>
      <w:szCs w:val="20"/>
    </w:rPr>
  </w:style>
  <w:style w:type="character" w:customStyle="1" w:styleId="af2">
    <w:name w:val="Тема примечания Знак"/>
    <w:basedOn w:val="1"/>
    <w:link w:val="af1"/>
    <w:uiPriority w:val="99"/>
    <w:rsid w:val="006D3CF1"/>
    <w:rPr>
      <w:b/>
      <w:bCs/>
      <w:sz w:val="20"/>
      <w:szCs w:val="20"/>
    </w:rPr>
  </w:style>
  <w:style w:type="paragraph" w:styleId="af3">
    <w:name w:val="No Spacing"/>
    <w:uiPriority w:val="1"/>
    <w:qFormat/>
    <w:rsid w:val="006D3CF1"/>
    <w:pPr>
      <w:suppressAutoHyphens/>
    </w:pPr>
  </w:style>
  <w:style w:type="table" w:customStyle="1" w:styleId="21">
    <w:name w:val="Таблица простая 21"/>
    <w:basedOn w:val="a2"/>
    <w:uiPriority w:val="42"/>
    <w:rsid w:val="00A77B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4">
    <w:name w:val="Table Grid"/>
    <w:basedOn w:val="a2"/>
    <w:uiPriority w:val="59"/>
    <w:rsid w:val="0035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rsid w:val="00F637D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theme="minorBidi"/>
      <w:kern w:val="0"/>
      <w:sz w:val="24"/>
      <w:szCs w:val="24"/>
    </w:rPr>
  </w:style>
  <w:style w:type="paragraph" w:customStyle="1" w:styleId="af6">
    <w:name w:val="Основной абзац"/>
    <w:basedOn w:val="a0"/>
    <w:link w:val="af7"/>
    <w:qFormat/>
    <w:rsid w:val="00F637D4"/>
    <w:pPr>
      <w:widowControl/>
      <w:suppressAutoHyphens w:val="0"/>
      <w:overflowPunct/>
      <w:autoSpaceDE/>
      <w:autoSpaceDN/>
      <w:spacing w:after="120" w:line="288" w:lineRule="auto"/>
      <w:ind w:firstLine="680"/>
      <w:jc w:val="both"/>
      <w:textAlignment w:val="auto"/>
    </w:pPr>
    <w:rPr>
      <w:rFonts w:ascii="Times New Roman" w:eastAsia="Arial Unicode MS" w:hAnsi="Times New Roman" w:cstheme="minorBidi"/>
      <w:kern w:val="0"/>
      <w:sz w:val="24"/>
      <w:szCs w:val="24"/>
    </w:rPr>
  </w:style>
  <w:style w:type="character" w:customStyle="1" w:styleId="af7">
    <w:name w:val="Основной абзац Знак"/>
    <w:basedOn w:val="a1"/>
    <w:link w:val="af6"/>
    <w:locked/>
    <w:rsid w:val="00F637D4"/>
    <w:rPr>
      <w:rFonts w:ascii="Times New Roman" w:eastAsia="Arial Unicode MS" w:hAnsi="Times New Roman" w:cstheme="minorBidi"/>
      <w:kern w:val="0"/>
      <w:sz w:val="24"/>
      <w:szCs w:val="24"/>
    </w:rPr>
  </w:style>
  <w:style w:type="paragraph" w:customStyle="1" w:styleId="a">
    <w:name w:val="Перечисления"/>
    <w:basedOn w:val="a0"/>
    <w:link w:val="af8"/>
    <w:qFormat/>
    <w:rsid w:val="00F637D4"/>
    <w:pPr>
      <w:widowControl/>
      <w:numPr>
        <w:numId w:val="5"/>
      </w:numPr>
      <w:suppressAutoHyphens w:val="0"/>
      <w:overflowPunct/>
      <w:autoSpaceDE/>
      <w:autoSpaceDN/>
      <w:jc w:val="both"/>
      <w:textAlignment w:val="auto"/>
    </w:pPr>
    <w:rPr>
      <w:rFonts w:ascii="Times New Roman" w:eastAsiaTheme="minorEastAsia" w:hAnsi="Times New Roman" w:cstheme="minorBidi"/>
      <w:kern w:val="0"/>
      <w:sz w:val="24"/>
    </w:rPr>
  </w:style>
  <w:style w:type="character" w:customStyle="1" w:styleId="af8">
    <w:name w:val="Перечисления Знак"/>
    <w:basedOn w:val="a1"/>
    <w:link w:val="a"/>
    <w:rsid w:val="00F637D4"/>
    <w:rPr>
      <w:rFonts w:ascii="Times New Roman" w:eastAsiaTheme="minorEastAsia" w:hAnsi="Times New Roman" w:cstheme="minorBidi"/>
      <w:kern w:val="0"/>
      <w:sz w:val="24"/>
    </w:rPr>
  </w:style>
  <w:style w:type="character" w:styleId="af9">
    <w:name w:val="Hyperlink"/>
    <w:basedOn w:val="a1"/>
    <w:uiPriority w:val="99"/>
    <w:unhideWhenUsed/>
    <w:rsid w:val="0006214A"/>
    <w:rPr>
      <w:color w:val="0000FF" w:themeColor="hyperlink"/>
      <w:u w:val="single"/>
    </w:rPr>
  </w:style>
  <w:style w:type="character" w:styleId="afa">
    <w:name w:val="FollowedHyperlink"/>
    <w:basedOn w:val="a1"/>
    <w:uiPriority w:val="99"/>
    <w:semiHidden/>
    <w:unhideWhenUsed/>
    <w:rsid w:val="0006214A"/>
    <w:rPr>
      <w:color w:val="800080" w:themeColor="followedHyperlink"/>
      <w:u w:val="single"/>
    </w:rPr>
  </w:style>
  <w:style w:type="table" w:customStyle="1" w:styleId="2">
    <w:name w:val="Сетка таблицы2"/>
    <w:basedOn w:val="a2"/>
    <w:next w:val="af4"/>
    <w:uiPriority w:val="59"/>
    <w:rsid w:val="00DC54C6"/>
    <w:pPr>
      <w:widowControl/>
      <w:overflowPunct/>
      <w:autoSpaceDE/>
      <w:autoSpaceDN/>
      <w:textAlignment w:val="auto"/>
    </w:pPr>
    <w:rPr>
      <w:rFonts w:eastAsia="Calibri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9323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8518-4F42-40EA-B72D-99268F04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Свинцицкая Наталья Сергеевна</cp:lastModifiedBy>
  <cp:revision>2</cp:revision>
  <cp:lastPrinted>2017-12-23T14:57:00Z</cp:lastPrinted>
  <dcterms:created xsi:type="dcterms:W3CDTF">2019-08-01T12:53:00Z</dcterms:created>
  <dcterms:modified xsi:type="dcterms:W3CDTF">2019-08-01T12:53:00Z</dcterms:modified>
</cp:coreProperties>
</file>